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DC76" w14:textId="77777777" w:rsidR="004668F2" w:rsidRPr="001B39D5" w:rsidRDefault="004668F2">
      <w:pPr>
        <w:pStyle w:val="Heading1"/>
        <w:ind w:left="360"/>
        <w:rPr>
          <w:rFonts w:ascii="Calibri" w:hAnsi="Calibri" w:cs="Calibri"/>
          <w:caps/>
          <w:sz w:val="28"/>
        </w:rPr>
      </w:pPr>
    </w:p>
    <w:p w14:paraId="714868A4" w14:textId="77777777" w:rsidR="004668F2" w:rsidRPr="001B39D5" w:rsidRDefault="00080410">
      <w:pPr>
        <w:pStyle w:val="Heading1"/>
        <w:ind w:left="360"/>
        <w:jc w:val="center"/>
        <w:rPr>
          <w:rFonts w:ascii="Calibri" w:hAnsi="Calibri" w:cs="Calibri"/>
          <w:caps/>
          <w:sz w:val="28"/>
        </w:rPr>
      </w:pPr>
      <w:r>
        <w:rPr>
          <w:rFonts w:ascii="Calibri" w:hAnsi="Calibri" w:cs="Calibri"/>
          <w:noProof/>
        </w:rPr>
        <w:pict w14:anchorId="07904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148.5pt">
            <v:imagedata r:id="rId8" o:title="TC Logo"/>
          </v:shape>
        </w:pict>
      </w:r>
    </w:p>
    <w:p w14:paraId="01E34A40" w14:textId="77777777" w:rsidR="004668F2" w:rsidRPr="001B39D5" w:rsidRDefault="004668F2">
      <w:pPr>
        <w:pStyle w:val="BodyText0"/>
        <w:rPr>
          <w:rFonts w:ascii="Calibri" w:hAnsi="Calibri" w:cs="Calibri"/>
        </w:rPr>
      </w:pPr>
    </w:p>
    <w:p w14:paraId="07A437AB" w14:textId="77777777" w:rsidR="004668F2" w:rsidRPr="001B39D5" w:rsidRDefault="004668F2">
      <w:pPr>
        <w:pStyle w:val="BodyText0"/>
        <w:rPr>
          <w:rFonts w:ascii="Calibri" w:hAnsi="Calibri" w:cs="Calibri"/>
        </w:rPr>
      </w:pPr>
    </w:p>
    <w:p w14:paraId="41F85A5D" w14:textId="77777777" w:rsidR="004668F2" w:rsidRPr="001B39D5" w:rsidRDefault="00080410">
      <w:pPr>
        <w:pStyle w:val="BodyText0"/>
        <w:rPr>
          <w:rFonts w:ascii="Calibri" w:hAnsi="Calibri" w:cs="Calibri"/>
        </w:rPr>
      </w:pPr>
      <w:r>
        <w:rPr>
          <w:rFonts w:ascii="Calibri" w:hAnsi="Calibri" w:cs="Calibri"/>
          <w:noProof/>
          <w:lang w:val="en-US"/>
        </w:rPr>
        <w:pict w14:anchorId="443628EE">
          <v:shapetype id="_x0000_t202" coordsize="21600,21600" o:spt="202" path="m,l,21600r21600,l21600,xe">
            <v:stroke joinstyle="miter"/>
            <v:path gradientshapeok="t" o:connecttype="rect"/>
          </v:shapetype>
          <v:shape id="_x0000_s2053" type="#_x0000_t202" style="position:absolute;margin-left:-9.8pt;margin-top:-43.3pt;width:86.6pt;height:84.45pt;z-index:251657728;mso-wrap-edited:f" stroked="f">
            <v:textbox style="mso-next-textbox:#_x0000_s2053">
              <w:txbxContent>
                <w:p w14:paraId="21743138" w14:textId="77777777" w:rsidR="002F30F9" w:rsidRDefault="002F30F9" w:rsidP="005D5BF1"/>
              </w:txbxContent>
            </v:textbox>
          </v:shape>
        </w:pict>
      </w:r>
    </w:p>
    <w:p w14:paraId="6FAF77F1" w14:textId="77777777" w:rsidR="004668F2" w:rsidRPr="001B39D5" w:rsidRDefault="004668F2">
      <w:pPr>
        <w:pStyle w:val="BodyText0"/>
        <w:rPr>
          <w:rFonts w:ascii="Calibri" w:hAnsi="Calibri" w:cs="Calibri"/>
        </w:rPr>
      </w:pPr>
    </w:p>
    <w:p w14:paraId="3999451F" w14:textId="77777777" w:rsidR="004668F2" w:rsidRPr="001B39D5" w:rsidRDefault="004668F2">
      <w:pPr>
        <w:pStyle w:val="BodyText0"/>
        <w:rPr>
          <w:rFonts w:ascii="Calibri" w:hAnsi="Calibri" w:cs="Calibri"/>
        </w:rPr>
      </w:pPr>
    </w:p>
    <w:p w14:paraId="47FD97BE" w14:textId="77777777" w:rsidR="004668F2" w:rsidRPr="001B39D5" w:rsidRDefault="004668F2">
      <w:pPr>
        <w:pStyle w:val="BodyText0"/>
        <w:rPr>
          <w:rFonts w:ascii="Calibri" w:hAnsi="Calibri" w:cs="Calibri"/>
        </w:rPr>
      </w:pPr>
    </w:p>
    <w:p w14:paraId="66B339ED" w14:textId="77777777" w:rsidR="00D30664" w:rsidRPr="00C37FF7" w:rsidRDefault="00D30664" w:rsidP="00316D43">
      <w:pPr>
        <w:pStyle w:val="BodyText0"/>
        <w:jc w:val="center"/>
        <w:rPr>
          <w:rFonts w:ascii="Calibri" w:hAnsi="Calibri" w:cs="Calibri"/>
          <w:sz w:val="72"/>
        </w:rPr>
      </w:pPr>
      <w:r w:rsidRPr="00C37FF7">
        <w:rPr>
          <w:rFonts w:ascii="Calibri" w:hAnsi="Calibri" w:cs="Calibri"/>
          <w:sz w:val="72"/>
        </w:rPr>
        <w:t>Fishguard &amp; Goodwick</w:t>
      </w:r>
    </w:p>
    <w:p w14:paraId="04C21424" w14:textId="77777777" w:rsidR="005866F3" w:rsidRPr="00C37FF7" w:rsidRDefault="00D30664" w:rsidP="00316D43">
      <w:pPr>
        <w:pStyle w:val="BodyText0"/>
        <w:jc w:val="center"/>
        <w:rPr>
          <w:rFonts w:ascii="Calibri" w:hAnsi="Calibri" w:cs="Calibri"/>
          <w:sz w:val="72"/>
        </w:rPr>
      </w:pPr>
      <w:r w:rsidRPr="00C37FF7">
        <w:rPr>
          <w:rFonts w:ascii="Calibri" w:hAnsi="Calibri" w:cs="Calibri"/>
          <w:sz w:val="72"/>
        </w:rPr>
        <w:t xml:space="preserve"> Town Council</w:t>
      </w:r>
    </w:p>
    <w:p w14:paraId="248B50CB" w14:textId="77777777" w:rsidR="00E17627" w:rsidRPr="00C37FF7" w:rsidRDefault="00E17627" w:rsidP="005866F3">
      <w:pPr>
        <w:pStyle w:val="BodyText0"/>
        <w:jc w:val="center"/>
        <w:rPr>
          <w:rFonts w:ascii="Calibri" w:hAnsi="Calibri" w:cs="Calibri"/>
          <w:sz w:val="72"/>
        </w:rPr>
      </w:pPr>
    </w:p>
    <w:p w14:paraId="0FA73991" w14:textId="77777777" w:rsidR="00316D43" w:rsidRPr="00C37FF7" w:rsidRDefault="00441C63" w:rsidP="005866F3">
      <w:pPr>
        <w:pStyle w:val="BodyText0"/>
        <w:jc w:val="center"/>
        <w:rPr>
          <w:rFonts w:ascii="Calibri" w:hAnsi="Calibri" w:cs="Calibri"/>
          <w:sz w:val="72"/>
        </w:rPr>
      </w:pPr>
      <w:r w:rsidRPr="00C37FF7">
        <w:rPr>
          <w:rFonts w:ascii="Calibri" w:hAnsi="Calibri" w:cs="Calibri"/>
          <w:sz w:val="72"/>
        </w:rPr>
        <w:t>Lone Working Policy</w:t>
      </w:r>
    </w:p>
    <w:p w14:paraId="1D581D89" w14:textId="77777777" w:rsidR="00316D43" w:rsidRPr="00C37FF7" w:rsidRDefault="00316D43" w:rsidP="00316D43">
      <w:pPr>
        <w:rPr>
          <w:rFonts w:ascii="Calibri" w:hAnsi="Calibri" w:cs="Calibri"/>
        </w:rPr>
      </w:pPr>
    </w:p>
    <w:p w14:paraId="5871CA8A" w14:textId="77777777" w:rsidR="00316D43" w:rsidRPr="00C37FF7" w:rsidRDefault="00316D43" w:rsidP="00316D43">
      <w:pPr>
        <w:rPr>
          <w:rFonts w:ascii="Calibri" w:hAnsi="Calibri" w:cs="Calibri"/>
        </w:rPr>
      </w:pPr>
    </w:p>
    <w:p w14:paraId="2073EBB3" w14:textId="77777777" w:rsidR="003810B1" w:rsidRPr="00C37FF7" w:rsidRDefault="003810B1" w:rsidP="00316D43">
      <w:pPr>
        <w:pStyle w:val="Heading4"/>
        <w:jc w:val="center"/>
        <w:rPr>
          <w:rFonts w:ascii="Calibri" w:hAnsi="Calibri" w:cs="Calibri"/>
          <w:b w:val="0"/>
          <w:bCs w:val="0"/>
          <w:i w:val="0"/>
          <w:iCs w:val="0"/>
          <w:sz w:val="52"/>
        </w:rPr>
      </w:pPr>
    </w:p>
    <w:p w14:paraId="1A25E428" w14:textId="77777777" w:rsidR="009739E3" w:rsidRPr="00C37FF7" w:rsidRDefault="00316D43" w:rsidP="008D749D">
      <w:pPr>
        <w:pStyle w:val="Heading4"/>
        <w:jc w:val="center"/>
        <w:rPr>
          <w:rFonts w:ascii="Calibri" w:hAnsi="Calibri" w:cs="Calibri"/>
          <w:b w:val="0"/>
          <w:bCs w:val="0"/>
          <w:i w:val="0"/>
          <w:iCs w:val="0"/>
          <w:sz w:val="52"/>
        </w:rPr>
      </w:pPr>
      <w:r w:rsidRPr="00C37FF7">
        <w:rPr>
          <w:rFonts w:ascii="Calibri" w:hAnsi="Calibri" w:cs="Calibri"/>
          <w:b w:val="0"/>
          <w:bCs w:val="0"/>
          <w:i w:val="0"/>
          <w:iCs w:val="0"/>
          <w:sz w:val="52"/>
        </w:rPr>
        <w:t>Guidance</w:t>
      </w:r>
      <w:r w:rsidR="008D749D" w:rsidRPr="00C37FF7">
        <w:rPr>
          <w:rFonts w:ascii="Calibri" w:hAnsi="Calibri" w:cs="Calibri"/>
          <w:b w:val="0"/>
          <w:bCs w:val="0"/>
          <w:i w:val="0"/>
          <w:iCs w:val="0"/>
          <w:sz w:val="52"/>
        </w:rPr>
        <w:t xml:space="preserve"> </w:t>
      </w:r>
      <w:r w:rsidRPr="00C37FF7">
        <w:rPr>
          <w:rFonts w:ascii="Calibri" w:hAnsi="Calibri" w:cs="Calibri"/>
          <w:b w:val="0"/>
          <w:bCs w:val="0"/>
          <w:i w:val="0"/>
          <w:iCs w:val="0"/>
          <w:sz w:val="52"/>
        </w:rPr>
        <w:t>for</w:t>
      </w:r>
      <w:bookmarkStart w:id="0" w:name="_Toc133640096"/>
      <w:r w:rsidR="00083BFF" w:rsidRPr="00C37FF7">
        <w:rPr>
          <w:rFonts w:ascii="Calibri" w:hAnsi="Calibri" w:cs="Calibri"/>
          <w:b w:val="0"/>
          <w:bCs w:val="0"/>
          <w:i w:val="0"/>
          <w:iCs w:val="0"/>
          <w:sz w:val="52"/>
        </w:rPr>
        <w:t xml:space="preserve"> Staff</w:t>
      </w:r>
    </w:p>
    <w:p w14:paraId="3AAE99DD" w14:textId="77777777" w:rsidR="00083BFF" w:rsidRDefault="00083BFF" w:rsidP="00083BFF">
      <w:pPr>
        <w:rPr>
          <w:rFonts w:ascii="Calibri" w:hAnsi="Calibri" w:cs="Calibri"/>
        </w:rPr>
      </w:pPr>
    </w:p>
    <w:p w14:paraId="57518A20" w14:textId="77777777" w:rsidR="00605802" w:rsidRPr="001B39D5" w:rsidRDefault="00605802" w:rsidP="00083BFF">
      <w:pPr>
        <w:rPr>
          <w:rFonts w:ascii="Calibri" w:hAnsi="Calibri" w:cs="Calibri"/>
        </w:rPr>
      </w:pPr>
      <w:r>
        <w:rPr>
          <w:rFonts w:ascii="Calibri" w:hAnsi="Calibri" w:cs="Calibri"/>
        </w:rPr>
        <w:tab/>
      </w:r>
      <w:r>
        <w:rPr>
          <w:rFonts w:ascii="Calibri" w:hAnsi="Calibri" w:cs="Calibri"/>
        </w:rPr>
        <w:tab/>
      </w:r>
    </w:p>
    <w:p w14:paraId="6E2CDB78" w14:textId="77777777" w:rsidR="00083BFF" w:rsidRPr="001B39D5" w:rsidRDefault="00083BFF" w:rsidP="00083BFF">
      <w:pPr>
        <w:rPr>
          <w:rFonts w:ascii="Calibri" w:hAnsi="Calibri" w:cs="Calibri"/>
        </w:rPr>
      </w:pPr>
    </w:p>
    <w:p w14:paraId="49EC6F5F" w14:textId="77777777" w:rsidR="009739E3" w:rsidRPr="001B39D5" w:rsidRDefault="009739E3">
      <w:pPr>
        <w:pStyle w:val="BodyText0"/>
        <w:jc w:val="center"/>
        <w:rPr>
          <w:rFonts w:ascii="Calibri" w:hAnsi="Calibri" w:cs="Calibri"/>
          <w:b/>
          <w:bCs/>
          <w:sz w:val="28"/>
        </w:rPr>
      </w:pPr>
    </w:p>
    <w:p w14:paraId="0E797531" w14:textId="77777777" w:rsidR="006F5F21" w:rsidRPr="001B39D5" w:rsidRDefault="006F5F21">
      <w:pPr>
        <w:pStyle w:val="BodyText0"/>
        <w:jc w:val="center"/>
        <w:rPr>
          <w:rFonts w:ascii="Calibri" w:hAnsi="Calibri" w:cs="Calibri"/>
          <w:b/>
          <w:bCs/>
          <w:sz w:val="28"/>
        </w:rPr>
      </w:pPr>
    </w:p>
    <w:p w14:paraId="64919EEF" w14:textId="77777777" w:rsidR="006F5F21" w:rsidRPr="001B39D5" w:rsidRDefault="006F5F21">
      <w:pPr>
        <w:pStyle w:val="BodyText0"/>
        <w:jc w:val="center"/>
        <w:rPr>
          <w:rFonts w:ascii="Calibri" w:hAnsi="Calibri" w:cs="Calibri"/>
          <w:b/>
          <w:bCs/>
          <w:sz w:val="28"/>
        </w:rPr>
      </w:pPr>
    </w:p>
    <w:p w14:paraId="418B1143" w14:textId="77777777" w:rsidR="006F5F21" w:rsidRPr="001B39D5" w:rsidRDefault="006F5F21">
      <w:pPr>
        <w:pStyle w:val="BodyText0"/>
        <w:jc w:val="center"/>
        <w:rPr>
          <w:rFonts w:ascii="Calibri" w:hAnsi="Calibri" w:cs="Calibri"/>
          <w:b/>
          <w:bCs/>
          <w:sz w:val="28"/>
        </w:rPr>
      </w:pPr>
    </w:p>
    <w:p w14:paraId="0F221A66" w14:textId="77777777" w:rsidR="006F5F21" w:rsidRPr="001B39D5" w:rsidRDefault="006F5F21">
      <w:pPr>
        <w:pStyle w:val="BodyText0"/>
        <w:jc w:val="center"/>
        <w:rPr>
          <w:rFonts w:ascii="Calibri" w:hAnsi="Calibri" w:cs="Calibri"/>
          <w:b/>
          <w:bCs/>
          <w:sz w:val="28"/>
        </w:rPr>
      </w:pPr>
    </w:p>
    <w:p w14:paraId="2A5B737A" w14:textId="77777777" w:rsidR="006F5F21" w:rsidRPr="001B39D5" w:rsidRDefault="002250DC">
      <w:pPr>
        <w:pStyle w:val="BodyText0"/>
        <w:jc w:val="center"/>
        <w:rPr>
          <w:rFonts w:ascii="Calibri" w:hAnsi="Calibri" w:cs="Calibri"/>
          <w:b/>
          <w:bCs/>
          <w:sz w:val="28"/>
        </w:rPr>
      </w:pPr>
      <w:r>
        <w:rPr>
          <w:rFonts w:ascii="Calibri" w:hAnsi="Calibri" w:cs="Calibri"/>
          <w:b/>
          <w:bCs/>
          <w:sz w:val="28"/>
        </w:rPr>
        <w:tab/>
      </w:r>
      <w:r>
        <w:rPr>
          <w:rFonts w:ascii="Calibri" w:hAnsi="Calibri" w:cs="Calibri"/>
          <w:b/>
          <w:bCs/>
          <w:sz w:val="28"/>
        </w:rPr>
        <w:tab/>
      </w:r>
      <w:r>
        <w:rPr>
          <w:rFonts w:ascii="Calibri" w:hAnsi="Calibri" w:cs="Calibri"/>
          <w:b/>
          <w:bCs/>
          <w:sz w:val="28"/>
        </w:rPr>
        <w:tab/>
      </w:r>
      <w:r>
        <w:rPr>
          <w:rFonts w:ascii="Calibri" w:hAnsi="Calibri" w:cs="Calibri"/>
          <w:b/>
          <w:bCs/>
          <w:sz w:val="28"/>
        </w:rPr>
        <w:tab/>
      </w:r>
      <w:r>
        <w:rPr>
          <w:rFonts w:ascii="Calibri" w:hAnsi="Calibri" w:cs="Calibri"/>
          <w:b/>
          <w:bCs/>
          <w:sz w:val="28"/>
        </w:rPr>
        <w:tab/>
      </w:r>
    </w:p>
    <w:p w14:paraId="1169E08C" w14:textId="77777777" w:rsidR="006F5F21" w:rsidRPr="001B39D5" w:rsidRDefault="006F5F21">
      <w:pPr>
        <w:pStyle w:val="BodyText0"/>
        <w:jc w:val="center"/>
        <w:rPr>
          <w:rFonts w:ascii="Calibri" w:hAnsi="Calibri" w:cs="Calibri"/>
          <w:b/>
          <w:bCs/>
          <w:sz w:val="28"/>
        </w:rPr>
      </w:pPr>
    </w:p>
    <w:p w14:paraId="25D80A71" w14:textId="77777777" w:rsidR="006F5F21" w:rsidRPr="001B39D5" w:rsidRDefault="006F5F21">
      <w:pPr>
        <w:pStyle w:val="BodyText0"/>
        <w:jc w:val="center"/>
        <w:rPr>
          <w:rFonts w:ascii="Calibri" w:hAnsi="Calibri" w:cs="Calibri"/>
          <w:b/>
          <w:bCs/>
          <w:sz w:val="28"/>
        </w:rPr>
      </w:pPr>
    </w:p>
    <w:p w14:paraId="6C1551A3" w14:textId="77777777" w:rsidR="00E17627" w:rsidRDefault="00960E34">
      <w:pPr>
        <w:pStyle w:val="BodyText0"/>
        <w:jc w:val="center"/>
        <w:rPr>
          <w:rFonts w:ascii="Calibri" w:hAnsi="Calibri" w:cs="Calibri"/>
          <w:sz w:val="24"/>
        </w:rPr>
      </w:pPr>
      <w:r>
        <w:rPr>
          <w:rFonts w:ascii="Calibri" w:hAnsi="Calibri" w:cs="Calibri"/>
          <w:b/>
          <w:bCs/>
          <w:sz w:val="28"/>
        </w:rPr>
        <w:tab/>
      </w:r>
      <w:r>
        <w:rPr>
          <w:rFonts w:ascii="Calibri" w:hAnsi="Calibri" w:cs="Calibri"/>
          <w:b/>
          <w:bCs/>
          <w:sz w:val="28"/>
        </w:rPr>
        <w:tab/>
      </w:r>
      <w:r>
        <w:rPr>
          <w:rFonts w:ascii="Calibri" w:hAnsi="Calibri" w:cs="Calibri"/>
          <w:b/>
          <w:bCs/>
          <w:sz w:val="28"/>
        </w:rPr>
        <w:tab/>
      </w:r>
      <w:r>
        <w:rPr>
          <w:rFonts w:ascii="Calibri" w:hAnsi="Calibri" w:cs="Calibri"/>
          <w:b/>
          <w:bCs/>
          <w:sz w:val="28"/>
        </w:rPr>
        <w:tab/>
      </w:r>
      <w:r>
        <w:rPr>
          <w:rFonts w:ascii="Calibri" w:hAnsi="Calibri" w:cs="Calibri"/>
          <w:b/>
          <w:bCs/>
          <w:sz w:val="28"/>
        </w:rPr>
        <w:tab/>
      </w:r>
      <w:r w:rsidR="00DC0B7E">
        <w:rPr>
          <w:rFonts w:ascii="Calibri" w:hAnsi="Calibri" w:cs="Calibri"/>
          <w:b/>
          <w:bCs/>
          <w:sz w:val="28"/>
        </w:rPr>
        <w:tab/>
      </w:r>
      <w:r w:rsidRPr="00960E34">
        <w:rPr>
          <w:rFonts w:ascii="Calibri" w:hAnsi="Calibri" w:cs="Calibri"/>
          <w:sz w:val="24"/>
        </w:rPr>
        <w:t>Date of Adoption:</w:t>
      </w:r>
      <w:r w:rsidRPr="00960E34">
        <w:rPr>
          <w:rFonts w:ascii="Calibri" w:hAnsi="Calibri" w:cs="Calibri"/>
          <w:sz w:val="24"/>
        </w:rPr>
        <w:tab/>
      </w:r>
      <w:r>
        <w:rPr>
          <w:rFonts w:ascii="Calibri" w:hAnsi="Calibri" w:cs="Calibri"/>
          <w:sz w:val="24"/>
        </w:rPr>
        <w:tab/>
      </w:r>
    </w:p>
    <w:p w14:paraId="08E9CA16" w14:textId="77777777" w:rsidR="00960E34" w:rsidRDefault="00960E34">
      <w:pPr>
        <w:pStyle w:val="BodyText0"/>
        <w:jc w:val="center"/>
        <w:rPr>
          <w:rFonts w:ascii="Calibri" w:hAnsi="Calibri" w:cs="Calibri"/>
          <w:sz w:val="24"/>
        </w:rPr>
      </w:pPr>
      <w:r>
        <w:rPr>
          <w:rFonts w:ascii="Calibri" w:hAnsi="Calibri" w:cs="Calibri"/>
          <w:sz w:val="24"/>
        </w:rPr>
        <w:t xml:space="preserve">    </w:t>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sidR="00DC0B7E">
        <w:rPr>
          <w:rFonts w:ascii="Calibri" w:hAnsi="Calibri" w:cs="Calibri"/>
          <w:sz w:val="24"/>
        </w:rPr>
        <w:tab/>
      </w:r>
      <w:r>
        <w:rPr>
          <w:rFonts w:ascii="Calibri" w:hAnsi="Calibri" w:cs="Calibri"/>
          <w:sz w:val="24"/>
        </w:rPr>
        <w:t>Minute Reference:</w:t>
      </w:r>
      <w:r w:rsidR="00DC0B7E">
        <w:rPr>
          <w:rFonts w:ascii="Calibri" w:hAnsi="Calibri" w:cs="Calibri"/>
          <w:sz w:val="24"/>
        </w:rPr>
        <w:tab/>
      </w:r>
    </w:p>
    <w:p w14:paraId="0BFA68D0" w14:textId="77777777" w:rsidR="00960E34" w:rsidRDefault="00960E34">
      <w:pPr>
        <w:pStyle w:val="BodyText0"/>
        <w:jc w:val="center"/>
        <w:rPr>
          <w:rFonts w:ascii="Calibri" w:hAnsi="Calibri" w:cs="Calibri"/>
          <w:sz w:val="24"/>
        </w:rPr>
      </w:pPr>
    </w:p>
    <w:p w14:paraId="2093BD98" w14:textId="77777777" w:rsidR="00960E34" w:rsidRPr="00960E34" w:rsidRDefault="00960E34">
      <w:pPr>
        <w:pStyle w:val="BodyText0"/>
        <w:jc w:val="center"/>
        <w:rPr>
          <w:rFonts w:ascii="Calibri" w:hAnsi="Calibri" w:cs="Calibri"/>
          <w:sz w:val="24"/>
        </w:rPr>
      </w:pPr>
      <w:r>
        <w:rPr>
          <w:rFonts w:ascii="Calibri" w:hAnsi="Calibri" w:cs="Calibri"/>
          <w:sz w:val="24"/>
        </w:rPr>
        <w:tab/>
      </w:r>
      <w:r>
        <w:rPr>
          <w:rFonts w:ascii="Calibri" w:hAnsi="Calibri" w:cs="Calibri"/>
          <w:sz w:val="24"/>
        </w:rPr>
        <w:tab/>
        <w:t xml:space="preserve"> </w:t>
      </w:r>
    </w:p>
    <w:bookmarkEnd w:id="0"/>
    <w:p w14:paraId="5EDD3560" w14:textId="77777777" w:rsidR="00316D43" w:rsidRPr="001B39D5" w:rsidRDefault="00316D43" w:rsidP="00316D43">
      <w:pPr>
        <w:pStyle w:val="BodyText0"/>
        <w:jc w:val="center"/>
        <w:rPr>
          <w:rFonts w:ascii="Calibri" w:hAnsi="Calibri" w:cs="Calibri"/>
          <w:b/>
          <w:bCs/>
          <w:sz w:val="28"/>
        </w:rPr>
      </w:pPr>
      <w:r w:rsidRPr="001B39D5">
        <w:rPr>
          <w:rFonts w:ascii="Calibri" w:hAnsi="Calibri" w:cs="Calibri"/>
          <w:b/>
          <w:bCs/>
          <w:sz w:val="28"/>
        </w:rPr>
        <w:lastRenderedPageBreak/>
        <w:t xml:space="preserve">GUIDANCE FOR </w:t>
      </w:r>
      <w:r w:rsidR="00441C63" w:rsidRPr="001B39D5">
        <w:rPr>
          <w:rFonts w:ascii="Calibri" w:hAnsi="Calibri" w:cs="Calibri"/>
          <w:b/>
          <w:bCs/>
          <w:sz w:val="28"/>
        </w:rPr>
        <w:t>LONE WORKING</w:t>
      </w:r>
      <w:r w:rsidRPr="001B39D5">
        <w:rPr>
          <w:rFonts w:ascii="Calibri" w:hAnsi="Calibri" w:cs="Calibri"/>
          <w:b/>
          <w:bCs/>
          <w:sz w:val="28"/>
        </w:rPr>
        <w:t xml:space="preserve"> OPERATIONS</w:t>
      </w:r>
    </w:p>
    <w:p w14:paraId="675596D0" w14:textId="77777777" w:rsidR="004668F2" w:rsidRPr="001B39D5" w:rsidRDefault="004668F2">
      <w:pPr>
        <w:rPr>
          <w:rFonts w:ascii="Calibri" w:hAnsi="Calibri" w:cs="Calibri"/>
          <w:b/>
          <w:bCs/>
        </w:rPr>
      </w:pPr>
    </w:p>
    <w:p w14:paraId="59879BD4" w14:textId="77777777" w:rsidR="004668F2" w:rsidRPr="001B39D5" w:rsidRDefault="004668F2" w:rsidP="007B26D8">
      <w:pPr>
        <w:pStyle w:val="Heading1"/>
        <w:rPr>
          <w:rFonts w:ascii="Calibri" w:hAnsi="Calibri" w:cs="Calibri"/>
        </w:rPr>
      </w:pPr>
      <w:bookmarkStart w:id="1" w:name="_Toc133641161"/>
      <w:bookmarkStart w:id="2" w:name="_Toc192913536"/>
      <w:bookmarkStart w:id="3" w:name="_Toc192913633"/>
      <w:bookmarkStart w:id="4" w:name="_Toc192914281"/>
      <w:bookmarkStart w:id="5" w:name="_Toc192914793"/>
      <w:bookmarkStart w:id="6" w:name="_Toc192918617"/>
      <w:bookmarkStart w:id="7" w:name="_Toc197415308"/>
      <w:bookmarkStart w:id="8" w:name="_Toc197415786"/>
      <w:bookmarkStart w:id="9" w:name="_Toc199736278"/>
      <w:bookmarkStart w:id="10" w:name="_Toc200776189"/>
      <w:bookmarkStart w:id="11" w:name="_Toc203190294"/>
      <w:bookmarkStart w:id="12" w:name="_Toc203190409"/>
      <w:bookmarkStart w:id="13" w:name="_Toc203190866"/>
      <w:bookmarkStart w:id="14" w:name="_Toc203190955"/>
      <w:bookmarkStart w:id="15" w:name="_Toc203192257"/>
      <w:bookmarkStart w:id="16" w:name="_Toc205365996"/>
      <w:bookmarkStart w:id="17" w:name="_Toc213572397"/>
      <w:bookmarkStart w:id="18" w:name="_Toc213572469"/>
      <w:bookmarkStart w:id="19" w:name="_Toc213572583"/>
      <w:bookmarkStart w:id="20" w:name="_Toc215932315"/>
      <w:bookmarkStart w:id="21" w:name="_Toc286239496"/>
      <w:bookmarkStart w:id="22" w:name="_Toc381784757"/>
      <w:bookmarkStart w:id="23" w:name="_Toc381784861"/>
      <w:r w:rsidRPr="001B39D5">
        <w:rPr>
          <w:rFonts w:ascii="Calibri" w:hAnsi="Calibri" w:cs="Calibri"/>
        </w:rPr>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271EDEE" w14:textId="77777777" w:rsidR="00083BFF" w:rsidRPr="001B39D5" w:rsidRDefault="00083BFF" w:rsidP="00083BFF">
      <w:pPr>
        <w:ind w:left="360"/>
        <w:rPr>
          <w:rFonts w:ascii="Calibri" w:hAnsi="Calibri" w:cs="Calibri"/>
        </w:rPr>
      </w:pPr>
    </w:p>
    <w:p w14:paraId="27C19C1A" w14:textId="77777777" w:rsidR="00083BFF" w:rsidRPr="001B39D5" w:rsidRDefault="00D30664" w:rsidP="00CC2239">
      <w:pPr>
        <w:rPr>
          <w:rFonts w:ascii="Calibri" w:hAnsi="Calibri" w:cs="Calibri"/>
        </w:rPr>
      </w:pPr>
      <w:r>
        <w:rPr>
          <w:rFonts w:ascii="Calibri" w:hAnsi="Calibri" w:cs="Calibri"/>
        </w:rPr>
        <w:t>Fishguard &amp; Goodwick Town</w:t>
      </w:r>
      <w:r w:rsidR="00605802">
        <w:rPr>
          <w:rFonts w:ascii="Calibri" w:hAnsi="Calibri" w:cs="Calibri"/>
        </w:rPr>
        <w:t xml:space="preserve"> Council,</w:t>
      </w:r>
      <w:r w:rsidR="00441C63" w:rsidRPr="001B39D5">
        <w:rPr>
          <w:rFonts w:ascii="Calibri" w:hAnsi="Calibri" w:cs="Calibri"/>
        </w:rPr>
        <w:t xml:space="preserve"> as an employer</w:t>
      </w:r>
      <w:r w:rsidR="00605802">
        <w:rPr>
          <w:rFonts w:ascii="Calibri" w:hAnsi="Calibri" w:cs="Calibri"/>
        </w:rPr>
        <w:t>,</w:t>
      </w:r>
      <w:r w:rsidR="00441C63" w:rsidRPr="001B39D5">
        <w:rPr>
          <w:rFonts w:ascii="Calibri" w:hAnsi="Calibri" w:cs="Calibri"/>
        </w:rPr>
        <w:t xml:space="preserve"> is responsible for the health, safety, and welfare at work of its employees and of those affected by the work. It is the employer</w:t>
      </w:r>
      <w:r w:rsidR="00402D37" w:rsidRPr="001B39D5">
        <w:rPr>
          <w:rFonts w:ascii="Calibri" w:hAnsi="Calibri" w:cs="Calibri"/>
        </w:rPr>
        <w:t>’</w:t>
      </w:r>
      <w:r w:rsidR="00441C63" w:rsidRPr="001B39D5">
        <w:rPr>
          <w:rFonts w:ascii="Calibri" w:hAnsi="Calibri" w:cs="Calibri"/>
        </w:rPr>
        <w:t xml:space="preserve">s </w:t>
      </w:r>
      <w:r w:rsidR="00402D37" w:rsidRPr="001B39D5">
        <w:rPr>
          <w:rFonts w:ascii="Calibri" w:hAnsi="Calibri" w:cs="Calibri"/>
        </w:rPr>
        <w:t xml:space="preserve">duty to organise and manage lone workers. However, employees have responsibility for taking reasonable care of themselves and of other people affected by their work and for </w:t>
      </w:r>
      <w:r w:rsidR="00083BFF" w:rsidRPr="001B39D5">
        <w:rPr>
          <w:rFonts w:ascii="Calibri" w:hAnsi="Calibri" w:cs="Calibri"/>
        </w:rPr>
        <w:t>c</w:t>
      </w:r>
      <w:r w:rsidR="00402D37" w:rsidRPr="001B39D5">
        <w:rPr>
          <w:rFonts w:ascii="Calibri" w:hAnsi="Calibri" w:cs="Calibri"/>
        </w:rPr>
        <w:t>o-operating with the employer in the discharge of their legal obligations.</w:t>
      </w:r>
    </w:p>
    <w:p w14:paraId="498E66B7" w14:textId="77777777" w:rsidR="00083BFF" w:rsidRPr="001B39D5" w:rsidRDefault="00402D37" w:rsidP="00083BFF">
      <w:pPr>
        <w:ind w:left="720"/>
        <w:rPr>
          <w:rFonts w:ascii="Calibri" w:hAnsi="Calibri" w:cs="Calibri"/>
        </w:rPr>
      </w:pPr>
      <w:r w:rsidRPr="001B39D5">
        <w:rPr>
          <w:rFonts w:ascii="Calibri" w:hAnsi="Calibri" w:cs="Calibri"/>
        </w:rPr>
        <w:t xml:space="preserve"> </w:t>
      </w:r>
    </w:p>
    <w:p w14:paraId="77074914" w14:textId="77777777" w:rsidR="00083BFF" w:rsidRPr="001B39D5" w:rsidRDefault="00402D37" w:rsidP="00CC2239">
      <w:pPr>
        <w:rPr>
          <w:rFonts w:ascii="Calibri" w:hAnsi="Calibri" w:cs="Calibri"/>
        </w:rPr>
      </w:pPr>
      <w:r w:rsidRPr="001B39D5">
        <w:rPr>
          <w:rFonts w:ascii="Calibri" w:hAnsi="Calibri" w:cs="Calibri"/>
        </w:rPr>
        <w:t xml:space="preserve">The following policy and procedure have been written to minimise risks for staff working alone in their fixed base and working away from their fixed base. Under the Health &amp; Safety Act 1974 and the Management of Health and Safety at Work Regulations 1999 it is the duty of </w:t>
      </w:r>
      <w:r w:rsidR="002250DC">
        <w:rPr>
          <w:rFonts w:ascii="Calibri" w:hAnsi="Calibri" w:cs="Calibri"/>
        </w:rPr>
        <w:t>Fishguard &amp; Goodwick Town</w:t>
      </w:r>
      <w:r w:rsidRPr="001B39D5">
        <w:rPr>
          <w:rFonts w:ascii="Calibri" w:hAnsi="Calibri" w:cs="Calibri"/>
        </w:rPr>
        <w:t xml:space="preserve"> Council to assess risks to lone workers and take steps to avoid or control risk where necessary. Employees of the Council have responsibilities to take reasonable care of </w:t>
      </w:r>
      <w:proofErr w:type="gramStart"/>
      <w:r w:rsidRPr="001B39D5">
        <w:rPr>
          <w:rFonts w:ascii="Calibri" w:hAnsi="Calibri" w:cs="Calibri"/>
        </w:rPr>
        <w:t>themselves</w:t>
      </w:r>
      <w:proofErr w:type="gramEnd"/>
      <w:r w:rsidRPr="001B39D5">
        <w:rPr>
          <w:rFonts w:ascii="Calibri" w:hAnsi="Calibri" w:cs="Calibri"/>
        </w:rPr>
        <w:t xml:space="preserve"> and other people affected by their work and to co-operate with their employers in meeting their legal obligations.</w:t>
      </w:r>
    </w:p>
    <w:p w14:paraId="6D8B72DB" w14:textId="77777777" w:rsidR="00083BFF" w:rsidRPr="001B39D5" w:rsidRDefault="00083BFF" w:rsidP="00083BFF">
      <w:pPr>
        <w:pStyle w:val="ListParagraph"/>
        <w:ind w:left="360"/>
        <w:rPr>
          <w:rFonts w:ascii="Calibri" w:hAnsi="Calibri" w:cs="Calibri"/>
        </w:rPr>
      </w:pPr>
    </w:p>
    <w:p w14:paraId="19C23FA9" w14:textId="77777777" w:rsidR="00402D37" w:rsidRPr="001B39D5" w:rsidRDefault="00402D37" w:rsidP="00CC2239">
      <w:pPr>
        <w:rPr>
          <w:rFonts w:ascii="Calibri" w:hAnsi="Calibri" w:cs="Calibri"/>
        </w:rPr>
      </w:pPr>
      <w:r w:rsidRPr="001B39D5">
        <w:rPr>
          <w:rFonts w:ascii="Calibri" w:hAnsi="Calibri" w:cs="Calibri"/>
        </w:rPr>
        <w:t xml:space="preserve">The Council has entrusted this day-to-day responsibility to the </w:t>
      </w:r>
      <w:r w:rsidR="002250DC">
        <w:rPr>
          <w:rFonts w:ascii="Calibri" w:hAnsi="Calibri" w:cs="Calibri"/>
        </w:rPr>
        <w:t>Town</w:t>
      </w:r>
      <w:r w:rsidRPr="001B39D5">
        <w:rPr>
          <w:rFonts w:ascii="Calibri" w:hAnsi="Calibri" w:cs="Calibri"/>
        </w:rPr>
        <w:t xml:space="preserve"> Clerk. Areas of concern are to be taken to the</w:t>
      </w:r>
      <w:r w:rsidR="00083BFF" w:rsidRPr="001B39D5">
        <w:rPr>
          <w:rFonts w:ascii="Calibri" w:hAnsi="Calibri" w:cs="Calibri"/>
        </w:rPr>
        <w:t xml:space="preserve"> </w:t>
      </w:r>
      <w:r w:rsidR="00605802">
        <w:rPr>
          <w:rFonts w:ascii="Calibri" w:hAnsi="Calibri" w:cs="Calibri"/>
        </w:rPr>
        <w:t>HR</w:t>
      </w:r>
      <w:r w:rsidRPr="001B39D5">
        <w:rPr>
          <w:rFonts w:ascii="Calibri" w:hAnsi="Calibri" w:cs="Calibri"/>
        </w:rPr>
        <w:t xml:space="preserve"> </w:t>
      </w:r>
      <w:r w:rsidR="00605802">
        <w:rPr>
          <w:rFonts w:ascii="Calibri" w:hAnsi="Calibri" w:cs="Calibri"/>
        </w:rPr>
        <w:t>C</w:t>
      </w:r>
      <w:r w:rsidRPr="001B39D5">
        <w:rPr>
          <w:rFonts w:ascii="Calibri" w:hAnsi="Calibri" w:cs="Calibri"/>
        </w:rPr>
        <w:t>ommittee for consideration.</w:t>
      </w:r>
    </w:p>
    <w:p w14:paraId="4C10F2DC" w14:textId="77777777" w:rsidR="00402D37" w:rsidRPr="001B39D5" w:rsidRDefault="00402D37" w:rsidP="00402D37">
      <w:pPr>
        <w:ind w:left="720"/>
        <w:rPr>
          <w:rFonts w:ascii="Calibri" w:hAnsi="Calibri" w:cs="Calibri"/>
        </w:rPr>
      </w:pPr>
    </w:p>
    <w:p w14:paraId="4141D22A" w14:textId="77777777" w:rsidR="00402D37" w:rsidRPr="001B39D5" w:rsidRDefault="00402D37" w:rsidP="00CC2239">
      <w:pPr>
        <w:rPr>
          <w:rFonts w:ascii="Calibri" w:hAnsi="Calibri" w:cs="Calibri"/>
          <w:b/>
          <w:bCs/>
        </w:rPr>
      </w:pPr>
      <w:r w:rsidRPr="001B39D5">
        <w:rPr>
          <w:rFonts w:ascii="Calibri" w:hAnsi="Calibri" w:cs="Calibri"/>
          <w:b/>
          <w:bCs/>
        </w:rPr>
        <w:t>Lone Working</w:t>
      </w:r>
    </w:p>
    <w:p w14:paraId="152872D9" w14:textId="77777777" w:rsidR="00402D37" w:rsidRPr="001B39D5" w:rsidRDefault="00402D37" w:rsidP="00402D37">
      <w:pPr>
        <w:ind w:left="720"/>
        <w:rPr>
          <w:rFonts w:ascii="Calibri" w:hAnsi="Calibri" w:cs="Calibri"/>
        </w:rPr>
      </w:pPr>
    </w:p>
    <w:p w14:paraId="4BCA9D4A" w14:textId="77777777" w:rsidR="00083BFF" w:rsidRPr="001B39D5" w:rsidRDefault="00402D37" w:rsidP="00CC2239">
      <w:pPr>
        <w:rPr>
          <w:rFonts w:ascii="Calibri" w:hAnsi="Calibri" w:cs="Calibri"/>
        </w:rPr>
      </w:pPr>
      <w:r w:rsidRPr="001B39D5">
        <w:rPr>
          <w:rFonts w:ascii="Calibri" w:hAnsi="Calibri" w:cs="Calibri"/>
        </w:rPr>
        <w:t>Lone working is a common work situation in Local Government and while many hazards at work are relatively straightforward to identify and control, other aspects of workplace health such as the risks posed to 'Lone Workers' are less easy to define.</w:t>
      </w:r>
    </w:p>
    <w:p w14:paraId="3700EB09" w14:textId="77777777" w:rsidR="00083BFF" w:rsidRPr="001B39D5" w:rsidRDefault="00083BFF" w:rsidP="00083BFF">
      <w:pPr>
        <w:ind w:left="720"/>
        <w:rPr>
          <w:rFonts w:ascii="Calibri" w:hAnsi="Calibri" w:cs="Calibri"/>
        </w:rPr>
      </w:pPr>
    </w:p>
    <w:p w14:paraId="3945993A" w14:textId="77777777" w:rsidR="00083BFF" w:rsidRPr="001B39D5" w:rsidRDefault="00402D37" w:rsidP="00CC2239">
      <w:pPr>
        <w:rPr>
          <w:rFonts w:ascii="Calibri" w:hAnsi="Calibri" w:cs="Calibri"/>
        </w:rPr>
      </w:pPr>
      <w:r w:rsidRPr="001B39D5">
        <w:rPr>
          <w:rFonts w:ascii="Calibri" w:hAnsi="Calibri" w:cs="Calibri"/>
        </w:rPr>
        <w:t>The broad duties of Health and Safety at Work Act 1974 include considering lone working in the assessment of the risks associated with service activities as part of the Council's responsibility for the health, safety, and welfare of their staff.</w:t>
      </w:r>
    </w:p>
    <w:p w14:paraId="3E14218F" w14:textId="77777777" w:rsidR="00083BFF" w:rsidRPr="001B39D5" w:rsidRDefault="00083BFF" w:rsidP="00083BFF">
      <w:pPr>
        <w:pStyle w:val="ListParagraph"/>
        <w:rPr>
          <w:rFonts w:ascii="Calibri" w:hAnsi="Calibri" w:cs="Calibri"/>
        </w:rPr>
      </w:pPr>
    </w:p>
    <w:p w14:paraId="25583C79" w14:textId="77777777" w:rsidR="00083BFF" w:rsidRPr="001B39D5" w:rsidRDefault="00402D37" w:rsidP="00CC2239">
      <w:pPr>
        <w:rPr>
          <w:rFonts w:ascii="Calibri" w:hAnsi="Calibri" w:cs="Calibri"/>
        </w:rPr>
      </w:pPr>
      <w:r w:rsidRPr="001B39D5">
        <w:rPr>
          <w:rFonts w:ascii="Calibri" w:hAnsi="Calibri" w:cs="Calibri"/>
        </w:rPr>
        <w:t>The Council must therefore have a systematic approach to assess the risks that a lone worker may face and take such action where possible to remove or reduce the risk to an acceptable level.</w:t>
      </w:r>
    </w:p>
    <w:p w14:paraId="4514B969" w14:textId="77777777" w:rsidR="00083BFF" w:rsidRPr="001B39D5" w:rsidRDefault="00083BFF" w:rsidP="00083BFF">
      <w:pPr>
        <w:pStyle w:val="ListParagraph"/>
        <w:rPr>
          <w:rFonts w:ascii="Calibri" w:hAnsi="Calibri" w:cs="Calibri"/>
        </w:rPr>
      </w:pPr>
    </w:p>
    <w:p w14:paraId="4719C79D" w14:textId="77777777" w:rsidR="00402D37" w:rsidRPr="001B39D5" w:rsidRDefault="00402D37" w:rsidP="00CC2239">
      <w:pPr>
        <w:rPr>
          <w:rFonts w:ascii="Calibri" w:hAnsi="Calibri" w:cs="Calibri"/>
        </w:rPr>
      </w:pPr>
      <w:r w:rsidRPr="001B39D5">
        <w:rPr>
          <w:rFonts w:ascii="Calibri" w:hAnsi="Calibri" w:cs="Calibri"/>
        </w:rPr>
        <w:t xml:space="preserve">Employees also have a duty of care for their own safety, the safety of fellow workers, and of any person affected by the </w:t>
      </w:r>
      <w:r w:rsidR="00E279B3">
        <w:rPr>
          <w:rFonts w:ascii="Calibri" w:hAnsi="Calibri" w:cs="Calibri"/>
        </w:rPr>
        <w:t>Parish</w:t>
      </w:r>
      <w:r w:rsidRPr="001B39D5">
        <w:rPr>
          <w:rFonts w:ascii="Calibri" w:hAnsi="Calibri" w:cs="Calibri"/>
        </w:rPr>
        <w:t xml:space="preserve"> Council's work activities.</w:t>
      </w:r>
    </w:p>
    <w:p w14:paraId="430B9D0A" w14:textId="77777777" w:rsidR="00402D37" w:rsidRPr="001B39D5" w:rsidRDefault="00402D37" w:rsidP="00402D37">
      <w:pPr>
        <w:pStyle w:val="ListParagraph"/>
        <w:rPr>
          <w:rFonts w:ascii="Calibri" w:hAnsi="Calibri" w:cs="Calibri"/>
        </w:rPr>
      </w:pPr>
    </w:p>
    <w:p w14:paraId="2F945BA8" w14:textId="77777777" w:rsidR="00402D37" w:rsidRPr="001B39D5" w:rsidRDefault="00402D37" w:rsidP="00CC2239">
      <w:pPr>
        <w:pStyle w:val="ListParagraph"/>
        <w:ind w:left="0"/>
        <w:rPr>
          <w:rFonts w:ascii="Calibri" w:hAnsi="Calibri" w:cs="Calibri"/>
          <w:b/>
          <w:bCs/>
        </w:rPr>
      </w:pPr>
      <w:r w:rsidRPr="001B39D5">
        <w:rPr>
          <w:rFonts w:ascii="Calibri" w:hAnsi="Calibri" w:cs="Calibri"/>
          <w:b/>
          <w:bCs/>
        </w:rPr>
        <w:t>Definition of a Lone worker</w:t>
      </w:r>
    </w:p>
    <w:p w14:paraId="698CF965" w14:textId="77777777" w:rsidR="00402D37" w:rsidRPr="001B39D5" w:rsidRDefault="00402D37" w:rsidP="00402D37">
      <w:pPr>
        <w:pStyle w:val="ListParagraph"/>
        <w:rPr>
          <w:rFonts w:ascii="Calibri" w:hAnsi="Calibri" w:cs="Calibri"/>
          <w:b/>
          <w:bCs/>
        </w:rPr>
      </w:pPr>
    </w:p>
    <w:p w14:paraId="60488ED3" w14:textId="77777777" w:rsidR="00402D37" w:rsidRPr="001B39D5" w:rsidRDefault="00402D37" w:rsidP="00CC2239">
      <w:pPr>
        <w:pStyle w:val="ListParagraph"/>
        <w:ind w:left="0"/>
        <w:rPr>
          <w:rFonts w:ascii="Calibri" w:hAnsi="Calibri" w:cs="Calibri"/>
          <w:b/>
          <w:bCs/>
        </w:rPr>
      </w:pPr>
      <w:r w:rsidRPr="001B39D5">
        <w:rPr>
          <w:rFonts w:ascii="Calibri" w:hAnsi="Calibri" w:cs="Calibri"/>
        </w:rPr>
        <w:t>Lone workers are employees who, at any time, work by themselves in the office or at other locations owned</w:t>
      </w:r>
      <w:r w:rsidR="00083BFF" w:rsidRPr="001B39D5">
        <w:rPr>
          <w:rFonts w:ascii="Calibri" w:hAnsi="Calibri" w:cs="Calibri"/>
        </w:rPr>
        <w:t>/managed</w:t>
      </w:r>
      <w:r w:rsidRPr="001B39D5">
        <w:rPr>
          <w:rFonts w:ascii="Calibri" w:hAnsi="Calibri" w:cs="Calibri"/>
        </w:rPr>
        <w:t xml:space="preserve"> by the Council. This could include working at and/or opening and closing sites and public facilities, working late in the office, visiting Council-owned properties and outside contractors and employees who work alone outside normal working hours.</w:t>
      </w:r>
    </w:p>
    <w:p w14:paraId="5A9C2D83" w14:textId="77777777" w:rsidR="00402D37" w:rsidRPr="001B39D5" w:rsidRDefault="00402D37" w:rsidP="00402D37">
      <w:pPr>
        <w:pStyle w:val="ListParagraph"/>
        <w:ind w:left="1080"/>
        <w:rPr>
          <w:rFonts w:ascii="Calibri" w:hAnsi="Calibri" w:cs="Calibri"/>
          <w:b/>
          <w:bCs/>
        </w:rPr>
      </w:pPr>
    </w:p>
    <w:p w14:paraId="348AD3E8" w14:textId="77777777" w:rsidR="00402D37" w:rsidRPr="001B39D5" w:rsidRDefault="00402D37" w:rsidP="00CC2239">
      <w:pPr>
        <w:pStyle w:val="ListParagraph"/>
        <w:ind w:left="0"/>
        <w:rPr>
          <w:rFonts w:ascii="Calibri" w:hAnsi="Calibri" w:cs="Calibri"/>
        </w:rPr>
      </w:pPr>
      <w:r w:rsidRPr="001B39D5">
        <w:rPr>
          <w:rFonts w:ascii="Calibri" w:hAnsi="Calibri" w:cs="Calibri"/>
        </w:rPr>
        <w:t>These are people who work by themselves without close or direct supervision: At a fixed base (office or other):</w:t>
      </w:r>
    </w:p>
    <w:p w14:paraId="4CF0328A" w14:textId="77777777" w:rsidR="00402D37" w:rsidRPr="001B39D5" w:rsidRDefault="00402D37" w:rsidP="00402D37">
      <w:pPr>
        <w:pStyle w:val="ListParagraph"/>
        <w:ind w:left="360"/>
        <w:rPr>
          <w:rFonts w:ascii="Calibri" w:hAnsi="Calibri" w:cs="Calibri"/>
        </w:rPr>
      </w:pPr>
    </w:p>
    <w:p w14:paraId="35CFA802" w14:textId="77777777" w:rsidR="00402D37" w:rsidRPr="001B39D5" w:rsidRDefault="00402D37" w:rsidP="00402D37">
      <w:pPr>
        <w:pStyle w:val="ListParagraph"/>
        <w:numPr>
          <w:ilvl w:val="0"/>
          <w:numId w:val="20"/>
        </w:numPr>
        <w:rPr>
          <w:rFonts w:ascii="Calibri" w:hAnsi="Calibri" w:cs="Calibri"/>
        </w:rPr>
      </w:pPr>
      <w:r w:rsidRPr="001B39D5">
        <w:rPr>
          <w:rFonts w:ascii="Calibri" w:hAnsi="Calibri" w:cs="Calibri"/>
        </w:rPr>
        <w:t>Only one person working on the premises</w:t>
      </w:r>
    </w:p>
    <w:p w14:paraId="7A6D2053" w14:textId="77777777" w:rsidR="00402D37" w:rsidRPr="001B39D5" w:rsidRDefault="00402D37" w:rsidP="00402D37">
      <w:pPr>
        <w:pStyle w:val="ListParagraph"/>
        <w:numPr>
          <w:ilvl w:val="0"/>
          <w:numId w:val="20"/>
        </w:numPr>
        <w:rPr>
          <w:rFonts w:ascii="Calibri" w:hAnsi="Calibri" w:cs="Calibri"/>
        </w:rPr>
      </w:pPr>
      <w:r w:rsidRPr="001B39D5">
        <w:rPr>
          <w:rFonts w:ascii="Calibri" w:hAnsi="Calibri" w:cs="Calibri"/>
        </w:rPr>
        <w:t>Working separately from others</w:t>
      </w:r>
    </w:p>
    <w:p w14:paraId="477E1AEB" w14:textId="77777777" w:rsidR="00402D37" w:rsidRPr="001B39D5" w:rsidRDefault="00402D37" w:rsidP="00402D37">
      <w:pPr>
        <w:pStyle w:val="ListParagraph"/>
        <w:numPr>
          <w:ilvl w:val="0"/>
          <w:numId w:val="20"/>
        </w:numPr>
        <w:rPr>
          <w:rFonts w:ascii="Calibri" w:hAnsi="Calibri" w:cs="Calibri"/>
        </w:rPr>
      </w:pPr>
      <w:r w:rsidRPr="001B39D5">
        <w:rPr>
          <w:rFonts w:ascii="Calibri" w:hAnsi="Calibri" w:cs="Calibri"/>
        </w:rPr>
        <w:t>Working outside of normal hours</w:t>
      </w:r>
      <w:r w:rsidR="00E279B3">
        <w:rPr>
          <w:rFonts w:ascii="Calibri" w:hAnsi="Calibri" w:cs="Calibri"/>
        </w:rPr>
        <w:t>,</w:t>
      </w:r>
      <w:r w:rsidRPr="001B39D5">
        <w:rPr>
          <w:rFonts w:ascii="Calibri" w:hAnsi="Calibri" w:cs="Calibri"/>
        </w:rPr>
        <w:t xml:space="preserve"> </w:t>
      </w:r>
      <w:r w:rsidR="00E279B3">
        <w:rPr>
          <w:rFonts w:ascii="Calibri" w:hAnsi="Calibri" w:cs="Calibri"/>
        </w:rPr>
        <w:t>a</w:t>
      </w:r>
      <w:r w:rsidRPr="001B39D5">
        <w:rPr>
          <w:rFonts w:ascii="Calibri" w:hAnsi="Calibri" w:cs="Calibri"/>
        </w:rPr>
        <w:t>way from their fixed base</w:t>
      </w:r>
    </w:p>
    <w:p w14:paraId="4BDB927F" w14:textId="77777777" w:rsidR="00402D37" w:rsidRPr="001B39D5" w:rsidRDefault="00402D37" w:rsidP="00402D37">
      <w:pPr>
        <w:pStyle w:val="ListParagraph"/>
        <w:numPr>
          <w:ilvl w:val="0"/>
          <w:numId w:val="20"/>
        </w:numPr>
        <w:rPr>
          <w:rFonts w:ascii="Calibri" w:hAnsi="Calibri" w:cs="Calibri"/>
        </w:rPr>
      </w:pPr>
      <w:r w:rsidRPr="001B39D5">
        <w:rPr>
          <w:rFonts w:ascii="Calibri" w:hAnsi="Calibri" w:cs="Calibri"/>
        </w:rPr>
        <w:lastRenderedPageBreak/>
        <w:t>Staff member who is required to travel alone</w:t>
      </w:r>
      <w:r w:rsidR="00E279B3">
        <w:rPr>
          <w:rFonts w:ascii="Calibri" w:hAnsi="Calibri" w:cs="Calibri"/>
        </w:rPr>
        <w:t>,</w:t>
      </w:r>
      <w:r w:rsidRPr="001B39D5">
        <w:rPr>
          <w:rFonts w:ascii="Calibri" w:hAnsi="Calibri" w:cs="Calibri"/>
        </w:rPr>
        <w:t xml:space="preserve"> to and from</w:t>
      </w:r>
      <w:r w:rsidR="00E279B3">
        <w:rPr>
          <w:rFonts w:ascii="Calibri" w:hAnsi="Calibri" w:cs="Calibri"/>
        </w:rPr>
        <w:t>,</w:t>
      </w:r>
      <w:r w:rsidRPr="001B39D5">
        <w:rPr>
          <w:rFonts w:ascii="Calibri" w:hAnsi="Calibri" w:cs="Calibri"/>
        </w:rPr>
        <w:t xml:space="preserve"> a fixed base to another base or to attend meetings etc</w:t>
      </w:r>
    </w:p>
    <w:p w14:paraId="418FE5E8" w14:textId="77777777" w:rsidR="00083BFF" w:rsidRPr="001B39D5" w:rsidRDefault="00083BFF" w:rsidP="00083BFF">
      <w:pPr>
        <w:ind w:left="360"/>
        <w:rPr>
          <w:rFonts w:ascii="Calibri" w:hAnsi="Calibri" w:cs="Calibri"/>
          <w:b/>
          <w:bCs/>
        </w:rPr>
      </w:pPr>
    </w:p>
    <w:p w14:paraId="4873D1F8" w14:textId="77777777" w:rsidR="00402D37" w:rsidRPr="001B39D5" w:rsidRDefault="00402D37" w:rsidP="00CC2239">
      <w:pPr>
        <w:rPr>
          <w:rFonts w:ascii="Calibri" w:hAnsi="Calibri" w:cs="Calibri"/>
          <w:b/>
          <w:bCs/>
        </w:rPr>
      </w:pPr>
      <w:r w:rsidRPr="001B39D5">
        <w:rPr>
          <w:rFonts w:ascii="Calibri" w:hAnsi="Calibri" w:cs="Calibri"/>
          <w:b/>
          <w:bCs/>
        </w:rPr>
        <w:t>Requirements of Lone Workers</w:t>
      </w:r>
    </w:p>
    <w:p w14:paraId="1E4AE506" w14:textId="77777777" w:rsidR="00402D37" w:rsidRPr="001B39D5" w:rsidRDefault="00402D37" w:rsidP="00402D37">
      <w:pPr>
        <w:ind w:left="1080"/>
        <w:rPr>
          <w:rFonts w:ascii="Calibri" w:hAnsi="Calibri" w:cs="Calibri"/>
        </w:rPr>
      </w:pPr>
    </w:p>
    <w:p w14:paraId="3A40C70F" w14:textId="77777777" w:rsidR="00083BFF" w:rsidRPr="001B39D5" w:rsidRDefault="00402D37" w:rsidP="00CC2239">
      <w:pPr>
        <w:rPr>
          <w:rFonts w:ascii="Calibri" w:hAnsi="Calibri" w:cs="Calibri"/>
        </w:rPr>
      </w:pPr>
      <w:r w:rsidRPr="001B39D5">
        <w:rPr>
          <w:rFonts w:ascii="Calibri" w:hAnsi="Calibri" w:cs="Calibri"/>
        </w:rPr>
        <w:t xml:space="preserve">It is important that lone workers are considered for known medical conditions which may make them unsuitable for working alone. Any employee who could be considered as a lone worker has a duty to advise the </w:t>
      </w:r>
      <w:r w:rsidR="00E279B3">
        <w:rPr>
          <w:rFonts w:ascii="Calibri" w:hAnsi="Calibri" w:cs="Calibri"/>
        </w:rPr>
        <w:t>HR Committee</w:t>
      </w:r>
      <w:r w:rsidR="00AB0993">
        <w:rPr>
          <w:rFonts w:ascii="Calibri" w:hAnsi="Calibri" w:cs="Calibri"/>
        </w:rPr>
        <w:t xml:space="preserve"> </w:t>
      </w:r>
      <w:r w:rsidRPr="001B39D5">
        <w:rPr>
          <w:rFonts w:ascii="Calibri" w:hAnsi="Calibri" w:cs="Calibri"/>
        </w:rPr>
        <w:t>of any medical conditions which may affect them working alone.</w:t>
      </w:r>
    </w:p>
    <w:p w14:paraId="622166E9" w14:textId="77777777" w:rsidR="00083BFF" w:rsidRPr="001B39D5" w:rsidRDefault="00083BFF" w:rsidP="00083BFF">
      <w:pPr>
        <w:ind w:left="360"/>
        <w:rPr>
          <w:rFonts w:ascii="Calibri" w:hAnsi="Calibri" w:cs="Calibri"/>
        </w:rPr>
      </w:pPr>
    </w:p>
    <w:p w14:paraId="3675D807" w14:textId="77777777" w:rsidR="00402D37" w:rsidRPr="001B39D5" w:rsidRDefault="00402D37" w:rsidP="00CC2239">
      <w:pPr>
        <w:rPr>
          <w:rFonts w:ascii="Calibri" w:hAnsi="Calibri" w:cs="Calibri"/>
        </w:rPr>
      </w:pPr>
      <w:r w:rsidRPr="001B39D5">
        <w:rPr>
          <w:rFonts w:ascii="Calibri" w:hAnsi="Calibri" w:cs="Calibri"/>
        </w:rPr>
        <w:t>Where a medical condition is known, an assessment will be conducted through an appropriate external adviser. The Council will take into consideration routine work and foreseeable emergencies that may impose additional and/or specific risks.</w:t>
      </w:r>
    </w:p>
    <w:p w14:paraId="61ED6726" w14:textId="77777777" w:rsidR="00083BFF" w:rsidRPr="001B39D5" w:rsidRDefault="00083BFF" w:rsidP="00083BFF">
      <w:pPr>
        <w:ind w:left="720"/>
        <w:rPr>
          <w:rFonts w:ascii="Calibri" w:hAnsi="Calibri" w:cs="Calibri"/>
        </w:rPr>
      </w:pPr>
    </w:p>
    <w:p w14:paraId="6B9AF824" w14:textId="77777777" w:rsidR="00402D37" w:rsidRPr="001B39D5" w:rsidRDefault="00402D37" w:rsidP="00CC2239">
      <w:pPr>
        <w:rPr>
          <w:rFonts w:ascii="Calibri" w:hAnsi="Calibri" w:cs="Calibri"/>
          <w:b/>
          <w:bCs/>
        </w:rPr>
      </w:pPr>
      <w:r w:rsidRPr="001B39D5">
        <w:rPr>
          <w:rFonts w:ascii="Calibri" w:hAnsi="Calibri" w:cs="Calibri"/>
          <w:b/>
          <w:bCs/>
        </w:rPr>
        <w:t>Potential Risks to Lone Workers</w:t>
      </w:r>
    </w:p>
    <w:p w14:paraId="332E6707" w14:textId="77777777" w:rsidR="00402D37" w:rsidRPr="001B39D5" w:rsidRDefault="00402D37" w:rsidP="00402D37">
      <w:pPr>
        <w:ind w:left="1080"/>
        <w:rPr>
          <w:rFonts w:ascii="Calibri" w:hAnsi="Calibri" w:cs="Calibri"/>
        </w:rPr>
      </w:pPr>
    </w:p>
    <w:p w14:paraId="16334B64" w14:textId="77777777" w:rsidR="00402D37" w:rsidRPr="001B39D5" w:rsidRDefault="00402D37" w:rsidP="00AB0993">
      <w:pPr>
        <w:numPr>
          <w:ilvl w:val="0"/>
          <w:numId w:val="20"/>
        </w:numPr>
        <w:rPr>
          <w:rFonts w:ascii="Calibri" w:hAnsi="Calibri" w:cs="Calibri"/>
        </w:rPr>
      </w:pPr>
      <w:r w:rsidRPr="001B39D5">
        <w:rPr>
          <w:rFonts w:ascii="Calibri" w:hAnsi="Calibri" w:cs="Calibri"/>
        </w:rPr>
        <w:t>Open access and unlocked doors – accessible to the public, contractors etc</w:t>
      </w:r>
    </w:p>
    <w:p w14:paraId="48DFF89F" w14:textId="77777777" w:rsidR="00402D37" w:rsidRPr="001B39D5" w:rsidRDefault="00402D37" w:rsidP="00AB0993">
      <w:pPr>
        <w:numPr>
          <w:ilvl w:val="0"/>
          <w:numId w:val="20"/>
        </w:numPr>
        <w:rPr>
          <w:rFonts w:ascii="Calibri" w:hAnsi="Calibri" w:cs="Calibri"/>
        </w:rPr>
      </w:pPr>
      <w:r w:rsidRPr="001B39D5">
        <w:rPr>
          <w:rFonts w:ascii="Calibri" w:hAnsi="Calibri" w:cs="Calibri"/>
        </w:rPr>
        <w:t>Being taken ill whilst at work</w:t>
      </w:r>
    </w:p>
    <w:p w14:paraId="5351B591" w14:textId="77777777" w:rsidR="00402D37" w:rsidRPr="001B39D5" w:rsidRDefault="00402D37" w:rsidP="00AB0993">
      <w:pPr>
        <w:numPr>
          <w:ilvl w:val="0"/>
          <w:numId w:val="20"/>
        </w:numPr>
        <w:rPr>
          <w:rFonts w:ascii="Calibri" w:hAnsi="Calibri" w:cs="Calibri"/>
        </w:rPr>
      </w:pPr>
      <w:r w:rsidRPr="001B39D5">
        <w:rPr>
          <w:rFonts w:ascii="Calibri" w:hAnsi="Calibri" w:cs="Calibri"/>
        </w:rPr>
        <w:t>Lack of training regarding Health &amp; Safety procedures</w:t>
      </w:r>
    </w:p>
    <w:p w14:paraId="00AF524C" w14:textId="77777777" w:rsidR="00402D37" w:rsidRPr="001B39D5" w:rsidRDefault="00402D37" w:rsidP="00AB0993">
      <w:pPr>
        <w:numPr>
          <w:ilvl w:val="0"/>
          <w:numId w:val="20"/>
        </w:numPr>
        <w:rPr>
          <w:rFonts w:ascii="Calibri" w:hAnsi="Calibri" w:cs="Calibri"/>
        </w:rPr>
      </w:pPr>
      <w:r w:rsidRPr="001B39D5">
        <w:rPr>
          <w:rFonts w:ascii="Calibri" w:hAnsi="Calibri" w:cs="Calibri"/>
        </w:rPr>
        <w:t>Hazards in the workplace</w:t>
      </w:r>
    </w:p>
    <w:p w14:paraId="60F4E02F" w14:textId="77777777" w:rsidR="00402D37" w:rsidRPr="001B39D5" w:rsidRDefault="00402D37" w:rsidP="00AB0993">
      <w:pPr>
        <w:numPr>
          <w:ilvl w:val="0"/>
          <w:numId w:val="20"/>
        </w:numPr>
        <w:rPr>
          <w:rFonts w:ascii="Calibri" w:hAnsi="Calibri" w:cs="Calibri"/>
        </w:rPr>
      </w:pPr>
      <w:r w:rsidRPr="001B39D5">
        <w:rPr>
          <w:rFonts w:ascii="Calibri" w:hAnsi="Calibri" w:cs="Calibri"/>
        </w:rPr>
        <w:t>Remote areas</w:t>
      </w:r>
    </w:p>
    <w:p w14:paraId="2D495C38" w14:textId="77777777" w:rsidR="00402D37" w:rsidRPr="001B39D5" w:rsidRDefault="00402D37" w:rsidP="00AB0993">
      <w:pPr>
        <w:numPr>
          <w:ilvl w:val="0"/>
          <w:numId w:val="20"/>
        </w:numPr>
        <w:rPr>
          <w:rFonts w:ascii="Calibri" w:hAnsi="Calibri" w:cs="Calibri"/>
          <w:b/>
          <w:bCs/>
        </w:rPr>
      </w:pPr>
      <w:r w:rsidRPr="001B39D5">
        <w:rPr>
          <w:rFonts w:ascii="Calibri" w:hAnsi="Calibri" w:cs="Calibri"/>
        </w:rPr>
        <w:t>Parking arrangements – poorly lit and isolated areas</w:t>
      </w:r>
    </w:p>
    <w:p w14:paraId="726399EC" w14:textId="77777777" w:rsidR="00083BFF" w:rsidRPr="001B39D5" w:rsidRDefault="00083BFF" w:rsidP="00402D37">
      <w:pPr>
        <w:ind w:left="1080"/>
        <w:rPr>
          <w:rFonts w:ascii="Calibri" w:hAnsi="Calibri" w:cs="Calibri"/>
          <w:b/>
          <w:bCs/>
        </w:rPr>
      </w:pPr>
    </w:p>
    <w:p w14:paraId="7214DACF" w14:textId="77777777" w:rsidR="00083BFF" w:rsidRPr="001B39D5" w:rsidRDefault="00083BFF" w:rsidP="00CC2239">
      <w:pPr>
        <w:rPr>
          <w:rFonts w:ascii="Calibri" w:hAnsi="Calibri" w:cs="Calibri"/>
          <w:b/>
          <w:bCs/>
        </w:rPr>
      </w:pPr>
      <w:r w:rsidRPr="001B39D5">
        <w:rPr>
          <w:rFonts w:ascii="Calibri" w:hAnsi="Calibri" w:cs="Calibri"/>
          <w:b/>
          <w:bCs/>
        </w:rPr>
        <w:t>Risk Assessments</w:t>
      </w:r>
    </w:p>
    <w:p w14:paraId="251B1C94" w14:textId="77777777" w:rsidR="00CC2239" w:rsidRDefault="00CC2239" w:rsidP="00CC2239">
      <w:pPr>
        <w:rPr>
          <w:rFonts w:ascii="Calibri" w:hAnsi="Calibri" w:cs="Calibri"/>
        </w:rPr>
      </w:pPr>
    </w:p>
    <w:p w14:paraId="1C242A77" w14:textId="77777777" w:rsidR="00083BFF" w:rsidRPr="001B39D5" w:rsidRDefault="00402D37" w:rsidP="00CC2239">
      <w:pPr>
        <w:rPr>
          <w:rFonts w:ascii="Calibri" w:hAnsi="Calibri" w:cs="Calibri"/>
        </w:rPr>
      </w:pPr>
      <w:r w:rsidRPr="001B39D5">
        <w:rPr>
          <w:rFonts w:ascii="Calibri" w:hAnsi="Calibri" w:cs="Calibri"/>
        </w:rPr>
        <w:t>A risk assessment should be carried out for and by all employees who are going to be working</w:t>
      </w:r>
      <w:r w:rsidR="00083BFF" w:rsidRPr="001B39D5">
        <w:rPr>
          <w:rFonts w:ascii="Calibri" w:hAnsi="Calibri" w:cs="Calibri"/>
        </w:rPr>
        <w:t xml:space="preserve"> </w:t>
      </w:r>
      <w:r w:rsidRPr="001B39D5">
        <w:rPr>
          <w:rFonts w:ascii="Calibri" w:hAnsi="Calibri" w:cs="Calibri"/>
        </w:rPr>
        <w:t>alone.</w:t>
      </w:r>
    </w:p>
    <w:p w14:paraId="327DE2C2" w14:textId="77777777" w:rsidR="00083BFF" w:rsidRPr="001B39D5" w:rsidRDefault="00083BFF" w:rsidP="00083BFF">
      <w:pPr>
        <w:ind w:left="720"/>
        <w:rPr>
          <w:rFonts w:ascii="Calibri" w:hAnsi="Calibri" w:cs="Calibri"/>
        </w:rPr>
      </w:pPr>
    </w:p>
    <w:p w14:paraId="227109EA" w14:textId="77777777" w:rsidR="00402D37" w:rsidRPr="001B39D5" w:rsidRDefault="00402D37" w:rsidP="00CC2239">
      <w:pPr>
        <w:rPr>
          <w:rFonts w:ascii="Calibri" w:hAnsi="Calibri" w:cs="Calibri"/>
        </w:rPr>
      </w:pPr>
      <w:r w:rsidRPr="001B39D5">
        <w:rPr>
          <w:rFonts w:ascii="Calibri" w:hAnsi="Calibri" w:cs="Calibri"/>
        </w:rPr>
        <w:t>Before drawing up and recording the assessment of risk, it must be established:</w:t>
      </w:r>
    </w:p>
    <w:p w14:paraId="65961CE3" w14:textId="77777777" w:rsidR="00402D37" w:rsidRPr="001B39D5" w:rsidRDefault="00402D37" w:rsidP="00083BFF">
      <w:pPr>
        <w:ind w:left="720"/>
        <w:rPr>
          <w:rFonts w:ascii="Calibri" w:hAnsi="Calibri" w:cs="Calibri"/>
        </w:rPr>
      </w:pPr>
      <w:r w:rsidRPr="001B39D5">
        <w:rPr>
          <w:rFonts w:ascii="Calibri" w:hAnsi="Calibri" w:cs="Calibri"/>
        </w:rPr>
        <w:t>a)</w:t>
      </w:r>
      <w:r w:rsidRPr="001B39D5">
        <w:rPr>
          <w:rFonts w:ascii="Calibri" w:hAnsi="Calibri" w:cs="Calibri"/>
        </w:rPr>
        <w:tab/>
        <w:t>Whether the work can be done by a lone worker</w:t>
      </w:r>
    </w:p>
    <w:p w14:paraId="4ADF2A39" w14:textId="77777777" w:rsidR="00402D37" w:rsidRPr="001B39D5" w:rsidRDefault="00402D37" w:rsidP="00083BFF">
      <w:pPr>
        <w:ind w:left="720"/>
        <w:rPr>
          <w:rFonts w:ascii="Calibri" w:hAnsi="Calibri" w:cs="Calibri"/>
        </w:rPr>
      </w:pPr>
      <w:r w:rsidRPr="001B39D5">
        <w:rPr>
          <w:rFonts w:ascii="Calibri" w:hAnsi="Calibri" w:cs="Calibri"/>
        </w:rPr>
        <w:t>b)</w:t>
      </w:r>
      <w:r w:rsidRPr="001B39D5">
        <w:rPr>
          <w:rFonts w:ascii="Calibri" w:hAnsi="Calibri" w:cs="Calibri"/>
        </w:rPr>
        <w:tab/>
        <w:t>What arrangements will be in place to ensure an individual is not exposed to unnecessary and unacceptable risk?</w:t>
      </w:r>
    </w:p>
    <w:p w14:paraId="6E63ACEA" w14:textId="77777777" w:rsidR="00402D37" w:rsidRPr="001B39D5" w:rsidRDefault="00402D37" w:rsidP="00083BFF">
      <w:pPr>
        <w:ind w:left="720"/>
        <w:rPr>
          <w:rFonts w:ascii="Calibri" w:hAnsi="Calibri" w:cs="Calibri"/>
        </w:rPr>
      </w:pPr>
    </w:p>
    <w:p w14:paraId="00ED6F8B" w14:textId="54F3B382" w:rsidR="00402D37" w:rsidRPr="001B39D5" w:rsidRDefault="00402D37" w:rsidP="00CC2239">
      <w:pPr>
        <w:rPr>
          <w:rFonts w:ascii="Calibri" w:hAnsi="Calibri" w:cs="Calibri"/>
        </w:rPr>
      </w:pPr>
      <w:r w:rsidRPr="001B39D5">
        <w:rPr>
          <w:rFonts w:ascii="Calibri" w:hAnsi="Calibri" w:cs="Calibri"/>
        </w:rPr>
        <w:t>When recording an assessment of risk, the following should be tak</w:t>
      </w:r>
      <w:r w:rsidR="00C82642">
        <w:rPr>
          <w:rFonts w:ascii="Calibri" w:hAnsi="Calibri" w:cs="Calibri"/>
        </w:rPr>
        <w:t>en</w:t>
      </w:r>
      <w:r w:rsidRPr="001B39D5">
        <w:rPr>
          <w:rFonts w:ascii="Calibri" w:hAnsi="Calibri" w:cs="Calibri"/>
        </w:rPr>
        <w:t xml:space="preserve"> into consideration:</w:t>
      </w:r>
    </w:p>
    <w:p w14:paraId="2FDCD594" w14:textId="77777777" w:rsidR="00402D37" w:rsidRPr="001B39D5" w:rsidRDefault="00402D37" w:rsidP="00083BFF">
      <w:pPr>
        <w:ind w:left="720"/>
        <w:rPr>
          <w:rFonts w:ascii="Calibri" w:hAnsi="Calibri" w:cs="Calibri"/>
        </w:rPr>
      </w:pPr>
      <w:r w:rsidRPr="001B39D5">
        <w:rPr>
          <w:rFonts w:ascii="Calibri" w:hAnsi="Calibri" w:cs="Calibri"/>
        </w:rPr>
        <w:t>a)</w:t>
      </w:r>
      <w:r w:rsidRPr="001B39D5">
        <w:rPr>
          <w:rFonts w:ascii="Calibri" w:hAnsi="Calibri" w:cs="Calibri"/>
        </w:rPr>
        <w:tab/>
        <w:t>Environment – location, security, access/egress</w:t>
      </w:r>
    </w:p>
    <w:p w14:paraId="45FA5D71" w14:textId="77777777" w:rsidR="00402D37" w:rsidRPr="001B39D5" w:rsidRDefault="00402D37" w:rsidP="00083BFF">
      <w:pPr>
        <w:ind w:left="720"/>
        <w:rPr>
          <w:rFonts w:ascii="Calibri" w:hAnsi="Calibri" w:cs="Calibri"/>
        </w:rPr>
      </w:pPr>
      <w:r w:rsidRPr="001B39D5">
        <w:rPr>
          <w:rFonts w:ascii="Calibri" w:hAnsi="Calibri" w:cs="Calibri"/>
        </w:rPr>
        <w:t>b)</w:t>
      </w:r>
      <w:r w:rsidRPr="001B39D5">
        <w:rPr>
          <w:rFonts w:ascii="Calibri" w:hAnsi="Calibri" w:cs="Calibri"/>
        </w:rPr>
        <w:tab/>
        <w:t>Context – nature of the task</w:t>
      </w:r>
    </w:p>
    <w:p w14:paraId="30DF92C1" w14:textId="77777777" w:rsidR="00402D37" w:rsidRPr="001B39D5" w:rsidRDefault="00402D37" w:rsidP="00083BFF">
      <w:pPr>
        <w:ind w:left="720"/>
        <w:rPr>
          <w:rFonts w:ascii="Calibri" w:hAnsi="Calibri" w:cs="Calibri"/>
        </w:rPr>
      </w:pPr>
      <w:r w:rsidRPr="001B39D5">
        <w:rPr>
          <w:rFonts w:ascii="Calibri" w:hAnsi="Calibri" w:cs="Calibri"/>
        </w:rPr>
        <w:t>c)</w:t>
      </w:r>
      <w:r w:rsidRPr="001B39D5">
        <w:rPr>
          <w:rFonts w:ascii="Calibri" w:hAnsi="Calibri" w:cs="Calibri"/>
        </w:rPr>
        <w:tab/>
        <w:t>History – have there been any accidents/incidents in the past etc</w:t>
      </w:r>
    </w:p>
    <w:p w14:paraId="0C0DB80E" w14:textId="77777777" w:rsidR="00CC2239" w:rsidRDefault="00CC2239" w:rsidP="00CC2239">
      <w:pPr>
        <w:rPr>
          <w:rFonts w:ascii="Calibri" w:hAnsi="Calibri" w:cs="Calibri"/>
        </w:rPr>
      </w:pPr>
    </w:p>
    <w:p w14:paraId="055A9E92" w14:textId="77777777" w:rsidR="00402D37" w:rsidRPr="001B39D5" w:rsidRDefault="00402D37" w:rsidP="00CC2239">
      <w:pPr>
        <w:rPr>
          <w:rFonts w:ascii="Calibri" w:hAnsi="Calibri" w:cs="Calibri"/>
        </w:rPr>
      </w:pPr>
      <w:r w:rsidRPr="001B39D5">
        <w:rPr>
          <w:rFonts w:ascii="Calibri" w:hAnsi="Calibri" w:cs="Calibri"/>
        </w:rPr>
        <w:t xml:space="preserve">All available information should be </w:t>
      </w:r>
      <w:r w:rsidR="00FC019A" w:rsidRPr="001B39D5">
        <w:rPr>
          <w:rFonts w:ascii="Calibri" w:hAnsi="Calibri" w:cs="Calibri"/>
        </w:rPr>
        <w:t>considered</w:t>
      </w:r>
      <w:r w:rsidRPr="001B39D5">
        <w:rPr>
          <w:rFonts w:ascii="Calibri" w:hAnsi="Calibri" w:cs="Calibri"/>
        </w:rPr>
        <w:t xml:space="preserve"> and updated as and when necessary. If there is reason for doubt about the safety of a lone worker </w:t>
      </w:r>
      <w:r w:rsidR="00FC019A" w:rsidRPr="001B39D5">
        <w:rPr>
          <w:rFonts w:ascii="Calibri" w:hAnsi="Calibri" w:cs="Calibri"/>
        </w:rPr>
        <w:t>in each</w:t>
      </w:r>
      <w:r w:rsidRPr="001B39D5">
        <w:rPr>
          <w:rFonts w:ascii="Calibri" w:hAnsi="Calibri" w:cs="Calibri"/>
        </w:rPr>
        <w:t xml:space="preserve"> situation then consideration should be given for making other arrangements to complete the task.</w:t>
      </w:r>
    </w:p>
    <w:p w14:paraId="00820456" w14:textId="77777777" w:rsidR="00FC019A" w:rsidRPr="001B39D5" w:rsidRDefault="00FC019A" w:rsidP="00083BFF">
      <w:pPr>
        <w:ind w:left="720"/>
        <w:rPr>
          <w:rFonts w:ascii="Calibri" w:hAnsi="Calibri" w:cs="Calibri"/>
        </w:rPr>
      </w:pPr>
    </w:p>
    <w:p w14:paraId="16ECFAB0" w14:textId="77777777" w:rsidR="00083BFF" w:rsidRPr="001B39D5" w:rsidRDefault="00FC019A" w:rsidP="00CC2239">
      <w:pPr>
        <w:rPr>
          <w:rFonts w:ascii="Calibri" w:hAnsi="Calibri" w:cs="Calibri"/>
          <w:b/>
          <w:bCs/>
        </w:rPr>
      </w:pPr>
      <w:r w:rsidRPr="001B39D5">
        <w:rPr>
          <w:rFonts w:ascii="Calibri" w:hAnsi="Calibri" w:cs="Calibri"/>
          <w:b/>
          <w:bCs/>
        </w:rPr>
        <w:t>Safety Guidelines</w:t>
      </w:r>
    </w:p>
    <w:p w14:paraId="1C59E232" w14:textId="77777777" w:rsidR="0075720A" w:rsidRPr="001B39D5" w:rsidRDefault="0075720A" w:rsidP="00083BFF">
      <w:pPr>
        <w:ind w:left="720"/>
        <w:rPr>
          <w:rFonts w:ascii="Calibri" w:hAnsi="Calibri" w:cs="Calibri"/>
          <w:b/>
          <w:bCs/>
        </w:rPr>
      </w:pPr>
    </w:p>
    <w:p w14:paraId="3F47563E" w14:textId="77777777" w:rsidR="00FC019A" w:rsidRPr="001B39D5" w:rsidRDefault="00FC019A" w:rsidP="00CC2239">
      <w:pPr>
        <w:rPr>
          <w:rFonts w:ascii="Calibri" w:hAnsi="Calibri" w:cs="Calibri"/>
          <w:b/>
          <w:bCs/>
        </w:rPr>
      </w:pPr>
      <w:r w:rsidRPr="001B39D5">
        <w:rPr>
          <w:rFonts w:ascii="Calibri" w:hAnsi="Calibri" w:cs="Calibri"/>
        </w:rPr>
        <w:t>For staff working in a fixed base:</w:t>
      </w:r>
    </w:p>
    <w:p w14:paraId="2EC461F4" w14:textId="77777777" w:rsidR="00FC019A" w:rsidRPr="001B39D5" w:rsidRDefault="00FC019A" w:rsidP="007B26D8">
      <w:pPr>
        <w:numPr>
          <w:ilvl w:val="0"/>
          <w:numId w:val="22"/>
        </w:numPr>
        <w:ind w:left="714" w:hanging="357"/>
        <w:rPr>
          <w:rFonts w:ascii="Calibri" w:hAnsi="Calibri" w:cs="Calibri"/>
        </w:rPr>
      </w:pPr>
      <w:r w:rsidRPr="001B39D5">
        <w:rPr>
          <w:rFonts w:ascii="Calibri" w:hAnsi="Calibri" w:cs="Calibri"/>
        </w:rPr>
        <w:t>Familiarise the layout of the building including fire exits and escape routes</w:t>
      </w:r>
    </w:p>
    <w:p w14:paraId="3EEE8C22" w14:textId="77777777" w:rsidR="00FC019A" w:rsidRPr="001B39D5" w:rsidRDefault="00FC019A" w:rsidP="007B26D8">
      <w:pPr>
        <w:numPr>
          <w:ilvl w:val="0"/>
          <w:numId w:val="22"/>
        </w:numPr>
        <w:ind w:left="714"/>
        <w:rPr>
          <w:rFonts w:ascii="Calibri" w:hAnsi="Calibri" w:cs="Calibri"/>
        </w:rPr>
      </w:pPr>
      <w:r w:rsidRPr="001B39D5">
        <w:rPr>
          <w:rFonts w:ascii="Calibri" w:hAnsi="Calibri" w:cs="Calibri"/>
        </w:rPr>
        <w:t>Do not open the door to unexpected visitors. In the case of contractors ask for identification. If still unsure check with the contractor’s employer/head office</w:t>
      </w:r>
    </w:p>
    <w:p w14:paraId="6082BA8F" w14:textId="77777777" w:rsidR="00FC019A" w:rsidRPr="001B39D5" w:rsidRDefault="00FC019A" w:rsidP="007B26D8">
      <w:pPr>
        <w:numPr>
          <w:ilvl w:val="0"/>
          <w:numId w:val="22"/>
        </w:numPr>
        <w:ind w:left="714"/>
        <w:rPr>
          <w:rFonts w:ascii="Calibri" w:hAnsi="Calibri" w:cs="Calibri"/>
        </w:rPr>
      </w:pPr>
      <w:r w:rsidRPr="001B39D5">
        <w:rPr>
          <w:rFonts w:ascii="Calibri" w:hAnsi="Calibri" w:cs="Calibri"/>
        </w:rPr>
        <w:t xml:space="preserve">When a member of staff is working on their own in the office all doors which give access to the office MUST remain </w:t>
      </w:r>
      <w:r w:rsidR="00AB0993">
        <w:rPr>
          <w:rFonts w:ascii="Calibri" w:hAnsi="Calibri" w:cs="Calibri"/>
        </w:rPr>
        <w:t>closed</w:t>
      </w:r>
      <w:r w:rsidRPr="001B39D5">
        <w:rPr>
          <w:rFonts w:ascii="Calibri" w:hAnsi="Calibri" w:cs="Calibri"/>
        </w:rPr>
        <w:t>.</w:t>
      </w:r>
    </w:p>
    <w:p w14:paraId="123BE15C" w14:textId="77777777" w:rsidR="00FC019A" w:rsidRPr="001B39D5" w:rsidRDefault="00FC019A" w:rsidP="007B26D8">
      <w:pPr>
        <w:numPr>
          <w:ilvl w:val="0"/>
          <w:numId w:val="22"/>
        </w:numPr>
        <w:ind w:left="714"/>
        <w:rPr>
          <w:rFonts w:ascii="Calibri" w:hAnsi="Calibri" w:cs="Calibri"/>
        </w:rPr>
      </w:pPr>
      <w:r w:rsidRPr="001B39D5">
        <w:rPr>
          <w:rFonts w:ascii="Calibri" w:hAnsi="Calibri" w:cs="Calibri"/>
        </w:rPr>
        <w:lastRenderedPageBreak/>
        <w:t>Have contact numbers at hand to be able to contact relevant person(s) immediately</w:t>
      </w:r>
      <w:r w:rsidR="0075720A" w:rsidRPr="001B39D5">
        <w:rPr>
          <w:rFonts w:ascii="Calibri" w:hAnsi="Calibri" w:cs="Calibri"/>
        </w:rPr>
        <w:t xml:space="preserve"> </w:t>
      </w:r>
      <w:r w:rsidRPr="001B39D5">
        <w:rPr>
          <w:rFonts w:ascii="Calibri" w:hAnsi="Calibri" w:cs="Calibri"/>
        </w:rPr>
        <w:t>– should you feel ill, intruder in the building et</w:t>
      </w:r>
      <w:r w:rsidR="00AB0993">
        <w:rPr>
          <w:rFonts w:ascii="Calibri" w:hAnsi="Calibri" w:cs="Calibri"/>
        </w:rPr>
        <w:t>c</w:t>
      </w:r>
      <w:r w:rsidRPr="001B39D5">
        <w:rPr>
          <w:rFonts w:ascii="Calibri" w:hAnsi="Calibri" w:cs="Calibri"/>
        </w:rPr>
        <w:t>. If you feel threatened in any way you must contact the police immediately.</w:t>
      </w:r>
    </w:p>
    <w:p w14:paraId="1E413EFF" w14:textId="77777777" w:rsidR="00FC019A" w:rsidRPr="001B39D5" w:rsidRDefault="00FC019A" w:rsidP="007B26D8">
      <w:pPr>
        <w:numPr>
          <w:ilvl w:val="0"/>
          <w:numId w:val="23"/>
        </w:numPr>
        <w:ind w:left="714"/>
        <w:rPr>
          <w:rFonts w:ascii="Calibri" w:hAnsi="Calibri" w:cs="Calibri"/>
        </w:rPr>
      </w:pPr>
      <w:r w:rsidRPr="001B39D5">
        <w:rPr>
          <w:rFonts w:ascii="Calibri" w:hAnsi="Calibri" w:cs="Calibri"/>
        </w:rPr>
        <w:t>It is the responsibility of the lone worker to make sure that they are satisfied that there is no risk before allowing a visitor to enter the secured area.</w:t>
      </w:r>
    </w:p>
    <w:p w14:paraId="481A756F" w14:textId="77777777" w:rsidR="00FC019A" w:rsidRPr="001B39D5" w:rsidRDefault="00FC019A" w:rsidP="007B26D8">
      <w:pPr>
        <w:numPr>
          <w:ilvl w:val="0"/>
          <w:numId w:val="23"/>
        </w:numPr>
        <w:ind w:left="714"/>
        <w:rPr>
          <w:rFonts w:ascii="Calibri" w:hAnsi="Calibri" w:cs="Calibri"/>
        </w:rPr>
      </w:pPr>
      <w:r w:rsidRPr="001B39D5">
        <w:rPr>
          <w:rFonts w:ascii="Calibri" w:hAnsi="Calibri" w:cs="Calibri"/>
        </w:rPr>
        <w:t>Where possible, when locking premises, any internal areas to be checked should be done when there is more than one person in the building.</w:t>
      </w:r>
    </w:p>
    <w:p w14:paraId="3A17F107" w14:textId="77777777" w:rsidR="00FC019A" w:rsidRPr="001B39D5" w:rsidRDefault="00FC019A" w:rsidP="007B26D8">
      <w:pPr>
        <w:numPr>
          <w:ilvl w:val="0"/>
          <w:numId w:val="23"/>
        </w:numPr>
        <w:ind w:left="714"/>
        <w:rPr>
          <w:rFonts w:ascii="Calibri" w:hAnsi="Calibri" w:cs="Calibri"/>
        </w:rPr>
      </w:pPr>
      <w:r w:rsidRPr="001B39D5">
        <w:rPr>
          <w:rFonts w:ascii="Calibri" w:hAnsi="Calibri" w:cs="Calibri"/>
        </w:rPr>
        <w:t>A risk assessment to be put in place to assess potential risks</w:t>
      </w:r>
    </w:p>
    <w:p w14:paraId="43865AE1" w14:textId="77777777" w:rsidR="00FC019A" w:rsidRPr="001B39D5" w:rsidRDefault="00FC019A" w:rsidP="007B26D8">
      <w:pPr>
        <w:numPr>
          <w:ilvl w:val="0"/>
          <w:numId w:val="23"/>
        </w:numPr>
        <w:ind w:left="714"/>
        <w:rPr>
          <w:rFonts w:ascii="Calibri" w:hAnsi="Calibri" w:cs="Calibri"/>
        </w:rPr>
      </w:pPr>
      <w:r w:rsidRPr="001B39D5">
        <w:rPr>
          <w:rFonts w:ascii="Calibri" w:hAnsi="Calibri" w:cs="Calibri"/>
        </w:rPr>
        <w:t xml:space="preserve">The supplied mobile phone given to you by the Council should always be charged, this mobile phone is supplied with a lone working app which detects falls and can request a check in to ensure the lone worker is safe. If no response or check in within 15 minutes of it being </w:t>
      </w:r>
      <w:r w:rsidR="0075720A" w:rsidRPr="001B39D5">
        <w:rPr>
          <w:rFonts w:ascii="Calibri" w:hAnsi="Calibri" w:cs="Calibri"/>
        </w:rPr>
        <w:t>requested,</w:t>
      </w:r>
      <w:r w:rsidRPr="001B39D5">
        <w:rPr>
          <w:rFonts w:ascii="Calibri" w:hAnsi="Calibri" w:cs="Calibri"/>
        </w:rPr>
        <w:t xml:space="preserve"> then the location of the person will be shared with the </w:t>
      </w:r>
      <w:r w:rsidR="00E279B3">
        <w:rPr>
          <w:rFonts w:ascii="Calibri" w:hAnsi="Calibri" w:cs="Calibri"/>
        </w:rPr>
        <w:t xml:space="preserve">HR Committee </w:t>
      </w:r>
      <w:r w:rsidRPr="001B39D5">
        <w:rPr>
          <w:rFonts w:ascii="Calibri" w:hAnsi="Calibri" w:cs="Calibri"/>
        </w:rPr>
        <w:t xml:space="preserve">so they can go and check the lone worker is safe. </w:t>
      </w:r>
    </w:p>
    <w:p w14:paraId="14595291" w14:textId="77777777" w:rsidR="0075720A" w:rsidRPr="001B39D5" w:rsidRDefault="0075720A" w:rsidP="00FC019A">
      <w:pPr>
        <w:ind w:left="1080"/>
        <w:rPr>
          <w:rFonts w:ascii="Calibri" w:hAnsi="Calibri" w:cs="Calibri"/>
        </w:rPr>
      </w:pPr>
    </w:p>
    <w:p w14:paraId="41C13C93" w14:textId="77777777" w:rsidR="00FC019A" w:rsidRPr="001B39D5" w:rsidRDefault="00FC019A" w:rsidP="00CC2239">
      <w:pPr>
        <w:ind w:left="360"/>
        <w:rPr>
          <w:rFonts w:ascii="Calibri" w:hAnsi="Calibri" w:cs="Calibri"/>
        </w:rPr>
      </w:pPr>
      <w:r w:rsidRPr="001B39D5">
        <w:rPr>
          <w:rFonts w:ascii="Calibri" w:hAnsi="Calibri" w:cs="Calibri"/>
        </w:rPr>
        <w:t>For staff working away from their fixed base:</w:t>
      </w:r>
    </w:p>
    <w:p w14:paraId="2D3D9A36" w14:textId="77777777" w:rsidR="00FC019A" w:rsidRPr="001B39D5" w:rsidRDefault="00FC019A" w:rsidP="00FC019A">
      <w:pPr>
        <w:ind w:left="1080"/>
        <w:rPr>
          <w:rFonts w:ascii="Calibri" w:hAnsi="Calibri" w:cs="Calibri"/>
        </w:rPr>
      </w:pPr>
    </w:p>
    <w:p w14:paraId="2F51D60C" w14:textId="77777777" w:rsidR="00FC019A" w:rsidRPr="001B39D5" w:rsidRDefault="00FC019A" w:rsidP="007B26D8">
      <w:pPr>
        <w:numPr>
          <w:ilvl w:val="0"/>
          <w:numId w:val="24"/>
        </w:numPr>
        <w:ind w:left="641" w:hanging="357"/>
        <w:rPr>
          <w:rFonts w:ascii="Calibri" w:hAnsi="Calibri" w:cs="Calibri"/>
        </w:rPr>
      </w:pPr>
      <w:r w:rsidRPr="001B39D5">
        <w:rPr>
          <w:rFonts w:ascii="Calibri" w:hAnsi="Calibri" w:cs="Calibri"/>
        </w:rPr>
        <w:t>Staff should inform relevant person(s) of their movements including how long they are going to be away from their base and when they will return, along with any relevant information regarding where and at what time, visits will be made and to whom. Telephone numbers should also be stated</w:t>
      </w:r>
    </w:p>
    <w:p w14:paraId="718D4853" w14:textId="77777777" w:rsidR="00FC019A" w:rsidRPr="001B39D5" w:rsidRDefault="00FC019A" w:rsidP="007B26D8">
      <w:pPr>
        <w:numPr>
          <w:ilvl w:val="0"/>
          <w:numId w:val="24"/>
        </w:numPr>
        <w:ind w:left="641" w:hanging="357"/>
        <w:rPr>
          <w:rFonts w:ascii="Calibri" w:hAnsi="Calibri" w:cs="Calibri"/>
        </w:rPr>
      </w:pPr>
      <w:r w:rsidRPr="001B39D5">
        <w:rPr>
          <w:rFonts w:ascii="Calibri" w:hAnsi="Calibri" w:cs="Calibri"/>
        </w:rPr>
        <w:t>Leave details of venues including contact numbers</w:t>
      </w:r>
    </w:p>
    <w:p w14:paraId="541C7A4F" w14:textId="77777777" w:rsidR="00FC019A" w:rsidRPr="001B39D5" w:rsidRDefault="00FC019A" w:rsidP="007B26D8">
      <w:pPr>
        <w:numPr>
          <w:ilvl w:val="0"/>
          <w:numId w:val="24"/>
        </w:numPr>
        <w:ind w:left="641" w:hanging="357"/>
        <w:rPr>
          <w:rFonts w:ascii="Calibri" w:hAnsi="Calibri" w:cs="Calibri"/>
        </w:rPr>
      </w:pPr>
      <w:r w:rsidRPr="001B39D5">
        <w:rPr>
          <w:rFonts w:ascii="Calibri" w:hAnsi="Calibri" w:cs="Calibri"/>
        </w:rPr>
        <w:t>Take work mobile with you (if applicable)</w:t>
      </w:r>
      <w:r w:rsidR="0075720A" w:rsidRPr="001B39D5">
        <w:rPr>
          <w:rFonts w:ascii="Calibri" w:hAnsi="Calibri" w:cs="Calibri"/>
        </w:rPr>
        <w:t xml:space="preserve"> and ensure it is charged.</w:t>
      </w:r>
    </w:p>
    <w:p w14:paraId="638D00BD" w14:textId="77777777" w:rsidR="00FC019A" w:rsidRPr="001B39D5" w:rsidRDefault="00FC019A" w:rsidP="007B26D8">
      <w:pPr>
        <w:numPr>
          <w:ilvl w:val="0"/>
          <w:numId w:val="24"/>
        </w:numPr>
        <w:ind w:left="641" w:hanging="357"/>
        <w:rPr>
          <w:rFonts w:ascii="Calibri" w:hAnsi="Calibri" w:cs="Calibri"/>
        </w:rPr>
      </w:pPr>
      <w:r w:rsidRPr="001B39D5">
        <w:rPr>
          <w:rFonts w:ascii="Calibri" w:hAnsi="Calibri" w:cs="Calibri"/>
        </w:rPr>
        <w:t xml:space="preserve">Avoid meetings in isolated places. If this cannot be avoided, then either ask someone to go with you or make sure you always notify the </w:t>
      </w:r>
      <w:r w:rsidR="00E279B3">
        <w:rPr>
          <w:rFonts w:ascii="Calibri" w:hAnsi="Calibri" w:cs="Calibri"/>
        </w:rPr>
        <w:t xml:space="preserve">HR Committee </w:t>
      </w:r>
      <w:r w:rsidRPr="001B39D5">
        <w:rPr>
          <w:rFonts w:ascii="Calibri" w:hAnsi="Calibri" w:cs="Calibri"/>
        </w:rPr>
        <w:t>when you arrive and when you leave</w:t>
      </w:r>
    </w:p>
    <w:p w14:paraId="33623CE9" w14:textId="77777777" w:rsidR="00FC019A" w:rsidRPr="001B39D5" w:rsidRDefault="00FC019A" w:rsidP="007B26D8">
      <w:pPr>
        <w:ind w:left="417"/>
        <w:rPr>
          <w:rFonts w:ascii="Calibri" w:hAnsi="Calibri" w:cs="Calibri"/>
        </w:rPr>
      </w:pPr>
    </w:p>
    <w:p w14:paraId="5AC77FD9" w14:textId="77777777" w:rsidR="00136B60" w:rsidRPr="001B39D5" w:rsidRDefault="00136B60" w:rsidP="00CC2239">
      <w:pPr>
        <w:rPr>
          <w:rFonts w:ascii="Calibri" w:hAnsi="Calibri" w:cs="Calibri"/>
          <w:b/>
          <w:bCs/>
        </w:rPr>
      </w:pPr>
      <w:r w:rsidRPr="001B39D5">
        <w:rPr>
          <w:rFonts w:ascii="Calibri" w:hAnsi="Calibri" w:cs="Calibri"/>
          <w:b/>
          <w:bCs/>
        </w:rPr>
        <w:t>Responsibility</w:t>
      </w:r>
    </w:p>
    <w:p w14:paraId="3280936E" w14:textId="77777777" w:rsidR="0075720A" w:rsidRPr="001B39D5" w:rsidRDefault="0075720A" w:rsidP="0075720A">
      <w:pPr>
        <w:ind w:left="720"/>
        <w:rPr>
          <w:rFonts w:ascii="Calibri" w:hAnsi="Calibri" w:cs="Calibri"/>
          <w:b/>
          <w:bCs/>
        </w:rPr>
      </w:pPr>
    </w:p>
    <w:p w14:paraId="09A4B682" w14:textId="77777777" w:rsidR="00FC019A" w:rsidRPr="001B39D5" w:rsidRDefault="00FC019A" w:rsidP="00CC2239">
      <w:pPr>
        <w:rPr>
          <w:rFonts w:ascii="Calibri" w:hAnsi="Calibri" w:cs="Calibri"/>
        </w:rPr>
      </w:pPr>
      <w:r w:rsidRPr="001B39D5">
        <w:rPr>
          <w:rFonts w:ascii="Calibri" w:hAnsi="Calibri" w:cs="Calibri"/>
        </w:rPr>
        <w:t>Employees Responsibility &amp; Personal Safety:</w:t>
      </w:r>
    </w:p>
    <w:p w14:paraId="0EFA6103" w14:textId="77777777" w:rsidR="00136B60" w:rsidRPr="001B39D5" w:rsidRDefault="00136B60" w:rsidP="00136B60">
      <w:pPr>
        <w:ind w:left="1800"/>
        <w:rPr>
          <w:rFonts w:ascii="Calibri" w:hAnsi="Calibri" w:cs="Calibri"/>
        </w:rPr>
      </w:pPr>
    </w:p>
    <w:p w14:paraId="36686404" w14:textId="77777777" w:rsidR="00136B60" w:rsidRPr="001B39D5" w:rsidRDefault="00FC019A" w:rsidP="007B26D8">
      <w:pPr>
        <w:numPr>
          <w:ilvl w:val="0"/>
          <w:numId w:val="38"/>
        </w:numPr>
        <w:ind w:left="641" w:hanging="357"/>
        <w:rPr>
          <w:rFonts w:ascii="Calibri" w:hAnsi="Calibri" w:cs="Calibri"/>
        </w:rPr>
      </w:pPr>
      <w:r w:rsidRPr="001B39D5">
        <w:rPr>
          <w:rFonts w:ascii="Calibri" w:hAnsi="Calibri" w:cs="Calibri"/>
        </w:rPr>
        <w:t>To take reasonable care for the health and safety of him/herself and of other persons who may be affected by his/her acts of omissions at work</w:t>
      </w:r>
      <w:r w:rsidR="00136B60" w:rsidRPr="001B39D5">
        <w:rPr>
          <w:rFonts w:ascii="Calibri" w:hAnsi="Calibri" w:cs="Calibri"/>
        </w:rPr>
        <w:t>.</w:t>
      </w:r>
    </w:p>
    <w:p w14:paraId="5DD1C292" w14:textId="77777777" w:rsidR="00136B60" w:rsidRPr="001B39D5" w:rsidRDefault="00136B60" w:rsidP="007B26D8">
      <w:pPr>
        <w:numPr>
          <w:ilvl w:val="0"/>
          <w:numId w:val="38"/>
        </w:numPr>
        <w:ind w:left="641" w:hanging="357"/>
        <w:rPr>
          <w:rFonts w:ascii="Calibri" w:hAnsi="Calibri" w:cs="Calibri"/>
        </w:rPr>
      </w:pPr>
      <w:r w:rsidRPr="001B39D5">
        <w:rPr>
          <w:rFonts w:ascii="Calibri" w:hAnsi="Calibri" w:cs="Calibri"/>
        </w:rPr>
        <w:t xml:space="preserve">Always maintain a line of communication on a regular basis with </w:t>
      </w:r>
      <w:r w:rsidR="00277F5C" w:rsidRPr="001B39D5">
        <w:rPr>
          <w:rFonts w:ascii="Calibri" w:hAnsi="Calibri" w:cs="Calibri"/>
        </w:rPr>
        <w:t xml:space="preserve">the </w:t>
      </w:r>
      <w:r w:rsidR="00E279B3">
        <w:rPr>
          <w:rFonts w:ascii="Calibri" w:hAnsi="Calibri" w:cs="Calibri"/>
        </w:rPr>
        <w:t xml:space="preserve">HR Committee </w:t>
      </w:r>
      <w:r w:rsidRPr="001B39D5">
        <w:rPr>
          <w:rFonts w:ascii="Calibri" w:hAnsi="Calibri" w:cs="Calibri"/>
        </w:rPr>
        <w:t>to identify and minimise risk(s)</w:t>
      </w:r>
    </w:p>
    <w:p w14:paraId="53224211" w14:textId="77777777" w:rsidR="00136B60" w:rsidRPr="001B39D5" w:rsidRDefault="00136B60" w:rsidP="007B26D8">
      <w:pPr>
        <w:numPr>
          <w:ilvl w:val="0"/>
          <w:numId w:val="38"/>
        </w:numPr>
        <w:ind w:left="641" w:hanging="357"/>
        <w:rPr>
          <w:rFonts w:ascii="Calibri" w:hAnsi="Calibri" w:cs="Calibri"/>
        </w:rPr>
      </w:pPr>
      <w:r w:rsidRPr="001B39D5">
        <w:rPr>
          <w:rFonts w:ascii="Calibri" w:hAnsi="Calibri" w:cs="Calibri"/>
        </w:rPr>
        <w:t xml:space="preserve">Always inform </w:t>
      </w:r>
      <w:r w:rsidR="006D1569">
        <w:rPr>
          <w:rFonts w:ascii="Calibri" w:hAnsi="Calibri" w:cs="Calibri"/>
        </w:rPr>
        <w:t>someone</w:t>
      </w:r>
      <w:r w:rsidR="00E279B3">
        <w:rPr>
          <w:rFonts w:ascii="Calibri" w:hAnsi="Calibri" w:cs="Calibri"/>
        </w:rPr>
        <w:t xml:space="preserve"> </w:t>
      </w:r>
      <w:r w:rsidRPr="001B39D5">
        <w:rPr>
          <w:rFonts w:ascii="Calibri" w:hAnsi="Calibri" w:cs="Calibri"/>
        </w:rPr>
        <w:t>as to when you are leaving the fixed base to perform Council tasks including when you are returning to your fixed base after relevant task completed.</w:t>
      </w:r>
    </w:p>
    <w:p w14:paraId="644D56A6" w14:textId="77777777" w:rsidR="0075720A" w:rsidRPr="00E279B3" w:rsidRDefault="00136B60" w:rsidP="007B26D8">
      <w:pPr>
        <w:numPr>
          <w:ilvl w:val="0"/>
          <w:numId w:val="38"/>
        </w:numPr>
        <w:ind w:left="641" w:hanging="357"/>
        <w:rPr>
          <w:rFonts w:ascii="Calibri" w:hAnsi="Calibri" w:cs="Calibri"/>
        </w:rPr>
      </w:pPr>
      <w:r w:rsidRPr="001B39D5">
        <w:rPr>
          <w:rFonts w:ascii="Calibri" w:hAnsi="Calibri" w:cs="Calibri"/>
        </w:rPr>
        <w:t xml:space="preserve">Always report an accident/incident that occurs to you to the </w:t>
      </w:r>
      <w:r w:rsidR="00E279B3">
        <w:rPr>
          <w:rFonts w:ascii="Calibri" w:hAnsi="Calibri" w:cs="Calibri"/>
        </w:rPr>
        <w:t>HR Committee</w:t>
      </w:r>
      <w:r w:rsidRPr="001B39D5">
        <w:rPr>
          <w:rFonts w:ascii="Calibri" w:hAnsi="Calibri" w:cs="Calibri"/>
        </w:rPr>
        <w:t>. This will allow for a full investigation to take place to assess any further potential risks and identify any additional safety procedures</w:t>
      </w:r>
    </w:p>
    <w:p w14:paraId="0601FB4B" w14:textId="77777777" w:rsidR="007B26D8" w:rsidRPr="001B39D5" w:rsidRDefault="007B26D8" w:rsidP="0075720A">
      <w:pPr>
        <w:ind w:left="2160"/>
        <w:rPr>
          <w:rFonts w:ascii="Calibri" w:hAnsi="Calibri" w:cs="Calibri"/>
        </w:rPr>
      </w:pPr>
    </w:p>
    <w:p w14:paraId="15122FAF" w14:textId="77777777" w:rsidR="00277F5C" w:rsidRPr="001B39D5" w:rsidRDefault="00277F5C" w:rsidP="00CC2239">
      <w:pPr>
        <w:rPr>
          <w:rFonts w:ascii="Calibri" w:hAnsi="Calibri" w:cs="Calibri"/>
        </w:rPr>
      </w:pPr>
      <w:r w:rsidRPr="001B39D5">
        <w:rPr>
          <w:rFonts w:ascii="Calibri" w:hAnsi="Calibri" w:cs="Calibri"/>
          <w:b/>
          <w:bCs/>
        </w:rPr>
        <w:t>Employers Responsibility</w:t>
      </w:r>
    </w:p>
    <w:p w14:paraId="75BC1254" w14:textId="77777777" w:rsidR="00277F5C" w:rsidRPr="001B39D5" w:rsidRDefault="00277F5C" w:rsidP="00277F5C">
      <w:pPr>
        <w:ind w:left="1440"/>
        <w:rPr>
          <w:rFonts w:ascii="Calibri" w:hAnsi="Calibri" w:cs="Calibri"/>
        </w:rPr>
      </w:pPr>
    </w:p>
    <w:p w14:paraId="4B1824D7" w14:textId="77777777" w:rsidR="00277F5C" w:rsidRPr="001B39D5" w:rsidRDefault="00277F5C" w:rsidP="00CC2239">
      <w:pPr>
        <w:rPr>
          <w:rFonts w:ascii="Calibri" w:hAnsi="Calibri" w:cs="Calibri"/>
        </w:rPr>
      </w:pPr>
      <w:r w:rsidRPr="001B39D5">
        <w:rPr>
          <w:rFonts w:ascii="Calibri" w:hAnsi="Calibri" w:cs="Calibri"/>
        </w:rPr>
        <w:t>To take reasonable care for the health &amp; safety of staff by identifying and assessing potential risks to ensure that staff are always safe Always maintain a line of communication on a regular basis with staff to identify and minimise risk(s)</w:t>
      </w:r>
    </w:p>
    <w:p w14:paraId="784A1D8D" w14:textId="77777777" w:rsidR="00277F5C" w:rsidRPr="001B39D5" w:rsidRDefault="00277F5C" w:rsidP="00277F5C">
      <w:pPr>
        <w:ind w:left="1440"/>
        <w:rPr>
          <w:rFonts w:ascii="Calibri" w:hAnsi="Calibri" w:cs="Calibri"/>
        </w:rPr>
      </w:pPr>
    </w:p>
    <w:p w14:paraId="4E5C9512" w14:textId="77777777" w:rsidR="00277F5C" w:rsidRPr="001B39D5" w:rsidRDefault="00277F5C" w:rsidP="007B26D8">
      <w:pPr>
        <w:numPr>
          <w:ilvl w:val="0"/>
          <w:numId w:val="31"/>
        </w:numPr>
        <w:ind w:left="641" w:hanging="357"/>
        <w:rPr>
          <w:rFonts w:ascii="Calibri" w:hAnsi="Calibri" w:cs="Calibri"/>
        </w:rPr>
      </w:pPr>
      <w:r w:rsidRPr="001B39D5">
        <w:rPr>
          <w:rFonts w:ascii="Calibri" w:hAnsi="Calibri" w:cs="Calibri"/>
        </w:rPr>
        <w:t>Ensure a signing in and out system is put in place</w:t>
      </w:r>
    </w:p>
    <w:p w14:paraId="50CFAE47" w14:textId="77777777" w:rsidR="00277F5C" w:rsidRPr="001B39D5" w:rsidRDefault="00277F5C" w:rsidP="007B26D8">
      <w:pPr>
        <w:numPr>
          <w:ilvl w:val="0"/>
          <w:numId w:val="31"/>
        </w:numPr>
        <w:ind w:left="641" w:hanging="357"/>
        <w:rPr>
          <w:rFonts w:ascii="Calibri" w:hAnsi="Calibri" w:cs="Calibri"/>
        </w:rPr>
      </w:pPr>
      <w:r w:rsidRPr="001B39D5">
        <w:rPr>
          <w:rFonts w:ascii="Calibri" w:hAnsi="Calibri" w:cs="Calibri"/>
        </w:rPr>
        <w:t>Ensure staff receive all relevant training and information available</w:t>
      </w:r>
    </w:p>
    <w:p w14:paraId="4A5DB25C" w14:textId="77777777" w:rsidR="00277F5C" w:rsidRPr="001B39D5" w:rsidRDefault="00277F5C" w:rsidP="007B26D8">
      <w:pPr>
        <w:numPr>
          <w:ilvl w:val="0"/>
          <w:numId w:val="31"/>
        </w:numPr>
        <w:ind w:left="641" w:hanging="357"/>
        <w:rPr>
          <w:rFonts w:ascii="Calibri" w:hAnsi="Calibri" w:cs="Calibri"/>
        </w:rPr>
      </w:pPr>
      <w:r w:rsidRPr="001B39D5">
        <w:rPr>
          <w:rFonts w:ascii="Calibri" w:hAnsi="Calibri" w:cs="Calibri"/>
        </w:rPr>
        <w:t>Equip staff with a mobile phone (if applicable) to ensure a system of maintaining contact</w:t>
      </w:r>
    </w:p>
    <w:sectPr w:rsidR="00277F5C" w:rsidRPr="001B39D5" w:rsidSect="00BC4025">
      <w:headerReference w:type="default" r:id="rId9"/>
      <w:footerReference w:type="even" r:id="rId10"/>
      <w:footerReference w:type="default" r:id="rId11"/>
      <w:headerReference w:type="first" r:id="rId12"/>
      <w:footerReference w:type="first" r:id="rId13"/>
      <w:pgSz w:w="11906" w:h="16838" w:code="9"/>
      <w:pgMar w:top="720" w:right="720" w:bottom="720" w:left="720" w:header="709" w:footer="709"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E8AE4" w14:textId="77777777" w:rsidR="00C42A94" w:rsidRDefault="00C42A94">
      <w:r>
        <w:separator/>
      </w:r>
    </w:p>
  </w:endnote>
  <w:endnote w:type="continuationSeparator" w:id="0">
    <w:p w14:paraId="41C106DC" w14:textId="77777777" w:rsidR="00C42A94" w:rsidRDefault="00C4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BEF97" w14:textId="77777777" w:rsidR="009C2E47" w:rsidRDefault="009C2E47" w:rsidP="00495C5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4F340E3" w14:textId="77777777" w:rsidR="00786F1D" w:rsidRDefault="00786F1D" w:rsidP="009C2E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D3D68" w14:textId="1812EE3A" w:rsidR="00786F1D" w:rsidRPr="008D507C" w:rsidRDefault="002250DC" w:rsidP="008D507C">
    <w:pPr>
      <w:pStyle w:val="Footer"/>
      <w:rPr>
        <w:rFonts w:ascii="Calibri" w:hAnsi="Calibri" w:cs="Calibri"/>
        <w:sz w:val="18"/>
        <w:szCs w:val="18"/>
      </w:rPr>
    </w:pPr>
    <w:r>
      <w:rPr>
        <w:rFonts w:ascii="Calibri" w:hAnsi="Calibri" w:cs="Calibri"/>
        <w:sz w:val="18"/>
        <w:szCs w:val="18"/>
      </w:rPr>
      <w:t xml:space="preserve">Lone Working Policy </w:t>
    </w:r>
    <w:r w:rsidR="00070C48">
      <w:rPr>
        <w:rFonts w:ascii="Calibri" w:hAnsi="Calibri" w:cs="Calibri"/>
        <w:sz w:val="18"/>
        <w:szCs w:val="18"/>
      </w:rPr>
      <w:t>Final</w:t>
    </w:r>
    <w:r>
      <w:rPr>
        <w:rFonts w:ascii="Calibri" w:hAnsi="Calibri" w:cs="Calibri"/>
        <w:sz w:val="18"/>
        <w:szCs w:val="18"/>
      </w:rPr>
      <w:t xml:space="preserve"> 202</w:t>
    </w:r>
    <w:r w:rsidR="008D507C">
      <w:rPr>
        <w:rFonts w:ascii="Calibri" w:hAnsi="Calibri" w:cs="Calibri"/>
        <w:sz w:val="18"/>
        <w:szCs w:val="18"/>
      </w:rPr>
      <w:t>6</w:t>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sidR="00605802" w:rsidRPr="00605802">
      <w:rPr>
        <w:rFonts w:ascii="Calibri" w:hAnsi="Calibri" w:cs="Calibri"/>
        <w:sz w:val="18"/>
        <w:szCs w:val="18"/>
      </w:rPr>
      <w:t xml:space="preserve">Page </w:t>
    </w:r>
    <w:r w:rsidR="00605802" w:rsidRPr="00605802">
      <w:rPr>
        <w:rFonts w:ascii="Calibri" w:hAnsi="Calibri" w:cs="Calibri"/>
        <w:b/>
        <w:bCs/>
        <w:sz w:val="18"/>
        <w:szCs w:val="18"/>
      </w:rPr>
      <w:fldChar w:fldCharType="begin"/>
    </w:r>
    <w:r w:rsidR="00605802" w:rsidRPr="00605802">
      <w:rPr>
        <w:rFonts w:ascii="Calibri" w:hAnsi="Calibri" w:cs="Calibri"/>
        <w:b/>
        <w:bCs/>
        <w:sz w:val="18"/>
        <w:szCs w:val="18"/>
      </w:rPr>
      <w:instrText xml:space="preserve"> PAGE </w:instrText>
    </w:r>
    <w:r w:rsidR="00605802" w:rsidRPr="00605802">
      <w:rPr>
        <w:rFonts w:ascii="Calibri" w:hAnsi="Calibri" w:cs="Calibri"/>
        <w:b/>
        <w:bCs/>
        <w:sz w:val="18"/>
        <w:szCs w:val="18"/>
      </w:rPr>
      <w:fldChar w:fldCharType="separate"/>
    </w:r>
    <w:r w:rsidR="00605802" w:rsidRPr="00605802">
      <w:rPr>
        <w:rFonts w:ascii="Calibri" w:hAnsi="Calibri" w:cs="Calibri"/>
        <w:b/>
        <w:bCs/>
        <w:noProof/>
        <w:sz w:val="18"/>
        <w:szCs w:val="18"/>
      </w:rPr>
      <w:t>2</w:t>
    </w:r>
    <w:r w:rsidR="00605802" w:rsidRPr="00605802">
      <w:rPr>
        <w:rFonts w:ascii="Calibri" w:hAnsi="Calibri" w:cs="Calibri"/>
        <w:b/>
        <w:bCs/>
        <w:sz w:val="18"/>
        <w:szCs w:val="18"/>
      </w:rPr>
      <w:fldChar w:fldCharType="end"/>
    </w:r>
    <w:r w:rsidR="00605802" w:rsidRPr="00605802">
      <w:rPr>
        <w:rFonts w:ascii="Calibri" w:hAnsi="Calibri" w:cs="Calibri"/>
        <w:sz w:val="18"/>
        <w:szCs w:val="18"/>
      </w:rPr>
      <w:t xml:space="preserve"> of </w:t>
    </w:r>
    <w:r w:rsidR="00605802" w:rsidRPr="00605802">
      <w:rPr>
        <w:rFonts w:ascii="Calibri" w:hAnsi="Calibri" w:cs="Calibri"/>
        <w:b/>
        <w:bCs/>
        <w:sz w:val="18"/>
        <w:szCs w:val="18"/>
      </w:rPr>
      <w:fldChar w:fldCharType="begin"/>
    </w:r>
    <w:r w:rsidR="00605802" w:rsidRPr="00605802">
      <w:rPr>
        <w:rFonts w:ascii="Calibri" w:hAnsi="Calibri" w:cs="Calibri"/>
        <w:b/>
        <w:bCs/>
        <w:sz w:val="18"/>
        <w:szCs w:val="18"/>
      </w:rPr>
      <w:instrText xml:space="preserve"> NUMPAGES  </w:instrText>
    </w:r>
    <w:r w:rsidR="00605802" w:rsidRPr="00605802">
      <w:rPr>
        <w:rFonts w:ascii="Calibri" w:hAnsi="Calibri" w:cs="Calibri"/>
        <w:b/>
        <w:bCs/>
        <w:sz w:val="18"/>
        <w:szCs w:val="18"/>
      </w:rPr>
      <w:fldChar w:fldCharType="separate"/>
    </w:r>
    <w:r w:rsidR="00605802" w:rsidRPr="00605802">
      <w:rPr>
        <w:rFonts w:ascii="Calibri" w:hAnsi="Calibri" w:cs="Calibri"/>
        <w:b/>
        <w:bCs/>
        <w:noProof/>
        <w:sz w:val="18"/>
        <w:szCs w:val="18"/>
      </w:rPr>
      <w:t>2</w:t>
    </w:r>
    <w:r w:rsidR="00605802" w:rsidRPr="00605802">
      <w:rPr>
        <w:rFonts w:ascii="Calibri" w:hAnsi="Calibri" w:cs="Calibri"/>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B2769" w14:textId="5345BCE9" w:rsidR="00960E34" w:rsidRPr="001E01DB" w:rsidRDefault="00070C48">
    <w:pPr>
      <w:pStyle w:val="Footer"/>
      <w:rPr>
        <w:rFonts w:ascii="Calibri" w:hAnsi="Calibri" w:cs="Calibri"/>
        <w:sz w:val="18"/>
        <w:szCs w:val="18"/>
      </w:rPr>
    </w:pPr>
    <w:r>
      <w:rPr>
        <w:rFonts w:ascii="Calibri" w:hAnsi="Calibri" w:cs="Calibri"/>
        <w:sz w:val="18"/>
        <w:szCs w:val="18"/>
      </w:rPr>
      <w:t xml:space="preserve">Lone Working Policy </w:t>
    </w:r>
    <w:r w:rsidR="001E01DB">
      <w:rPr>
        <w:rFonts w:ascii="Calibri" w:hAnsi="Calibri" w:cs="Calibri"/>
        <w:sz w:val="18"/>
        <w:szCs w:val="18"/>
      </w:rPr>
      <w:t>Final</w:t>
    </w:r>
    <w:r w:rsidR="00521D21">
      <w:rPr>
        <w:rFonts w:ascii="Calibri" w:hAnsi="Calibri" w:cs="Calibri"/>
        <w:sz w:val="18"/>
        <w:szCs w:val="18"/>
      </w:rP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BD6B0" w14:textId="77777777" w:rsidR="00C42A94" w:rsidRDefault="00C42A94">
      <w:r>
        <w:separator/>
      </w:r>
    </w:p>
  </w:footnote>
  <w:footnote w:type="continuationSeparator" w:id="0">
    <w:p w14:paraId="4FBC302E" w14:textId="77777777" w:rsidR="00C42A94" w:rsidRDefault="00C42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851B" w14:textId="77777777" w:rsidR="002F30F9" w:rsidRPr="001151BA" w:rsidRDefault="002F30F9" w:rsidP="00A042F4">
    <w:pPr>
      <w:pStyle w:val="Header"/>
      <w:jc w:val="center"/>
      <w:rPr>
        <w:rFonts w:ascii="Arial" w:hAnsi="Arial" w:cs="Arial"/>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6217" w14:textId="77777777" w:rsidR="002F30F9" w:rsidRPr="005866F3" w:rsidRDefault="002F30F9" w:rsidP="005866F3">
    <w:pPr>
      <w:pStyle w:val="Header"/>
      <w:jc w:val="cent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D4F45"/>
    <w:multiLevelType w:val="multilevel"/>
    <w:tmpl w:val="A03A6D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1D167B"/>
    <w:multiLevelType w:val="hybridMultilevel"/>
    <w:tmpl w:val="2E142F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24035B"/>
    <w:multiLevelType w:val="hybridMultilevel"/>
    <w:tmpl w:val="F042A80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35BFB"/>
    <w:multiLevelType w:val="hybridMultilevel"/>
    <w:tmpl w:val="D55EF9A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B61468A"/>
    <w:multiLevelType w:val="multilevel"/>
    <w:tmpl w:val="A03A6D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2B6CB7"/>
    <w:multiLevelType w:val="multilevel"/>
    <w:tmpl w:val="FA702F1E"/>
    <w:lvl w:ilvl="0">
      <w:start w:val="1"/>
      <w:numFmt w:val="decimal"/>
      <w:lvlText w:val="%1"/>
      <w:lvlJc w:val="left"/>
      <w:pPr>
        <w:ind w:left="360" w:hanging="360"/>
      </w:pPr>
      <w:rPr>
        <w:rFonts w:hint="default"/>
        <w:color w:val="000000"/>
        <w:sz w:val="22"/>
      </w:rPr>
    </w:lvl>
    <w:lvl w:ilvl="1">
      <w:start w:val="5"/>
      <w:numFmt w:val="decimal"/>
      <w:lvlText w:val="%1.%2"/>
      <w:lvlJc w:val="left"/>
      <w:pPr>
        <w:ind w:left="720" w:hanging="360"/>
      </w:pPr>
      <w:rPr>
        <w:rFonts w:hint="default"/>
        <w:color w:val="000000"/>
        <w:sz w:val="22"/>
      </w:rPr>
    </w:lvl>
    <w:lvl w:ilvl="2">
      <w:start w:val="1"/>
      <w:numFmt w:val="decimal"/>
      <w:lvlText w:val="%1.%2.%3"/>
      <w:lvlJc w:val="left"/>
      <w:pPr>
        <w:ind w:left="1440" w:hanging="720"/>
      </w:pPr>
      <w:rPr>
        <w:rFonts w:hint="default"/>
        <w:color w:val="000000"/>
        <w:sz w:val="22"/>
      </w:rPr>
    </w:lvl>
    <w:lvl w:ilvl="3">
      <w:start w:val="1"/>
      <w:numFmt w:val="decimal"/>
      <w:lvlText w:val="%1.%2.%3.%4"/>
      <w:lvlJc w:val="left"/>
      <w:pPr>
        <w:ind w:left="2160" w:hanging="1080"/>
      </w:pPr>
      <w:rPr>
        <w:rFonts w:hint="default"/>
        <w:color w:val="000000"/>
        <w:sz w:val="22"/>
      </w:rPr>
    </w:lvl>
    <w:lvl w:ilvl="4">
      <w:start w:val="1"/>
      <w:numFmt w:val="decimal"/>
      <w:lvlText w:val="%1.%2.%3.%4.%5"/>
      <w:lvlJc w:val="left"/>
      <w:pPr>
        <w:ind w:left="2520" w:hanging="1080"/>
      </w:pPr>
      <w:rPr>
        <w:rFonts w:hint="default"/>
        <w:color w:val="000000"/>
        <w:sz w:val="22"/>
      </w:rPr>
    </w:lvl>
    <w:lvl w:ilvl="5">
      <w:start w:val="1"/>
      <w:numFmt w:val="decimal"/>
      <w:lvlText w:val="%1.%2.%3.%4.%5.%6"/>
      <w:lvlJc w:val="left"/>
      <w:pPr>
        <w:ind w:left="3240" w:hanging="1440"/>
      </w:pPr>
      <w:rPr>
        <w:rFonts w:hint="default"/>
        <w:color w:val="000000"/>
        <w:sz w:val="22"/>
      </w:rPr>
    </w:lvl>
    <w:lvl w:ilvl="6">
      <w:start w:val="1"/>
      <w:numFmt w:val="decimal"/>
      <w:lvlText w:val="%1.%2.%3.%4.%5.%6.%7"/>
      <w:lvlJc w:val="left"/>
      <w:pPr>
        <w:ind w:left="3600" w:hanging="1440"/>
      </w:pPr>
      <w:rPr>
        <w:rFonts w:hint="default"/>
        <w:color w:val="000000"/>
        <w:sz w:val="22"/>
      </w:rPr>
    </w:lvl>
    <w:lvl w:ilvl="7">
      <w:start w:val="1"/>
      <w:numFmt w:val="decimal"/>
      <w:lvlText w:val="%1.%2.%3.%4.%5.%6.%7.%8"/>
      <w:lvlJc w:val="left"/>
      <w:pPr>
        <w:ind w:left="4320" w:hanging="1800"/>
      </w:pPr>
      <w:rPr>
        <w:rFonts w:hint="default"/>
        <w:color w:val="000000"/>
        <w:sz w:val="22"/>
      </w:rPr>
    </w:lvl>
    <w:lvl w:ilvl="8">
      <w:start w:val="1"/>
      <w:numFmt w:val="decimal"/>
      <w:lvlText w:val="%1.%2.%3.%4.%5.%6.%7.%8.%9"/>
      <w:lvlJc w:val="left"/>
      <w:pPr>
        <w:ind w:left="4680" w:hanging="1800"/>
      </w:pPr>
      <w:rPr>
        <w:rFonts w:hint="default"/>
        <w:color w:val="000000"/>
        <w:sz w:val="22"/>
      </w:rPr>
    </w:lvl>
  </w:abstractNum>
  <w:abstractNum w:abstractNumId="6" w15:restartNumberingAfterBreak="0">
    <w:nsid w:val="20E767A9"/>
    <w:multiLevelType w:val="multilevel"/>
    <w:tmpl w:val="B58AE4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7D7155"/>
    <w:multiLevelType w:val="multilevel"/>
    <w:tmpl w:val="A03A6D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2747D9F"/>
    <w:multiLevelType w:val="multilevel"/>
    <w:tmpl w:val="5272675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5A25E47"/>
    <w:multiLevelType w:val="hybridMultilevel"/>
    <w:tmpl w:val="ED6A87E8"/>
    <w:lvl w:ilvl="0" w:tplc="20107318">
      <w:start w:val="8"/>
      <w:numFmt w:val="decimal"/>
      <w:lvlText w:val="%1."/>
      <w:lvlJc w:val="left"/>
      <w:pPr>
        <w:ind w:left="2160" w:hanging="360"/>
      </w:pPr>
      <w:rPr>
        <w:rFonts w:hint="default"/>
        <w:b w:val="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26DD33F0"/>
    <w:multiLevelType w:val="hybridMultilevel"/>
    <w:tmpl w:val="5FCEFBF0"/>
    <w:lvl w:ilvl="0" w:tplc="04090001">
      <w:start w:val="1"/>
      <w:numFmt w:val="bullet"/>
      <w:lvlText w:val=""/>
      <w:lvlJc w:val="left"/>
      <w:pPr>
        <w:tabs>
          <w:tab w:val="num" w:pos="1827"/>
        </w:tabs>
        <w:ind w:left="1827" w:hanging="360"/>
      </w:pPr>
      <w:rPr>
        <w:rFonts w:ascii="Symbol" w:hAnsi="Symbol" w:hint="default"/>
      </w:rPr>
    </w:lvl>
    <w:lvl w:ilvl="1" w:tplc="04090003">
      <w:start w:val="1"/>
      <w:numFmt w:val="decimal"/>
      <w:lvlText w:val="%2."/>
      <w:lvlJc w:val="left"/>
      <w:pPr>
        <w:tabs>
          <w:tab w:val="num" w:pos="2547"/>
        </w:tabs>
        <w:ind w:left="2547" w:hanging="360"/>
      </w:pPr>
    </w:lvl>
    <w:lvl w:ilvl="2" w:tplc="04090005">
      <w:start w:val="1"/>
      <w:numFmt w:val="decimal"/>
      <w:lvlText w:val="%3."/>
      <w:lvlJc w:val="left"/>
      <w:pPr>
        <w:tabs>
          <w:tab w:val="num" w:pos="3267"/>
        </w:tabs>
        <w:ind w:left="3267" w:hanging="360"/>
      </w:pPr>
    </w:lvl>
    <w:lvl w:ilvl="3" w:tplc="04090001">
      <w:start w:val="1"/>
      <w:numFmt w:val="decimal"/>
      <w:lvlText w:val="%4."/>
      <w:lvlJc w:val="left"/>
      <w:pPr>
        <w:tabs>
          <w:tab w:val="num" w:pos="3987"/>
        </w:tabs>
        <w:ind w:left="3987" w:hanging="360"/>
      </w:pPr>
    </w:lvl>
    <w:lvl w:ilvl="4" w:tplc="04090003">
      <w:start w:val="1"/>
      <w:numFmt w:val="decimal"/>
      <w:lvlText w:val="%5."/>
      <w:lvlJc w:val="left"/>
      <w:pPr>
        <w:tabs>
          <w:tab w:val="num" w:pos="4707"/>
        </w:tabs>
        <w:ind w:left="4707" w:hanging="360"/>
      </w:pPr>
    </w:lvl>
    <w:lvl w:ilvl="5" w:tplc="04090005">
      <w:start w:val="1"/>
      <w:numFmt w:val="decimal"/>
      <w:lvlText w:val="%6."/>
      <w:lvlJc w:val="left"/>
      <w:pPr>
        <w:tabs>
          <w:tab w:val="num" w:pos="5427"/>
        </w:tabs>
        <w:ind w:left="5427" w:hanging="360"/>
      </w:pPr>
    </w:lvl>
    <w:lvl w:ilvl="6" w:tplc="04090001">
      <w:start w:val="1"/>
      <w:numFmt w:val="decimal"/>
      <w:lvlText w:val="%7."/>
      <w:lvlJc w:val="left"/>
      <w:pPr>
        <w:tabs>
          <w:tab w:val="num" w:pos="6147"/>
        </w:tabs>
        <w:ind w:left="6147" w:hanging="360"/>
      </w:pPr>
    </w:lvl>
    <w:lvl w:ilvl="7" w:tplc="04090003">
      <w:start w:val="1"/>
      <w:numFmt w:val="decimal"/>
      <w:lvlText w:val="%8."/>
      <w:lvlJc w:val="left"/>
      <w:pPr>
        <w:tabs>
          <w:tab w:val="num" w:pos="6867"/>
        </w:tabs>
        <w:ind w:left="6867" w:hanging="360"/>
      </w:pPr>
    </w:lvl>
    <w:lvl w:ilvl="8" w:tplc="04090005">
      <w:start w:val="1"/>
      <w:numFmt w:val="decimal"/>
      <w:lvlText w:val="%9."/>
      <w:lvlJc w:val="left"/>
      <w:pPr>
        <w:tabs>
          <w:tab w:val="num" w:pos="7587"/>
        </w:tabs>
        <w:ind w:left="7587" w:hanging="360"/>
      </w:pPr>
    </w:lvl>
  </w:abstractNum>
  <w:abstractNum w:abstractNumId="11" w15:restartNumberingAfterBreak="0">
    <w:nsid w:val="2BDC5D9E"/>
    <w:multiLevelType w:val="hybridMultilevel"/>
    <w:tmpl w:val="87CAD6D8"/>
    <w:lvl w:ilvl="0" w:tplc="E76EE5A6">
      <w:start w:val="3"/>
      <w:numFmt w:val="decimal"/>
      <w:lvlText w:val="%1."/>
      <w:lvlJc w:val="left"/>
      <w:pPr>
        <w:ind w:left="3240" w:hanging="360"/>
      </w:pPr>
      <w:rPr>
        <w:rFonts w:ascii="Arial" w:eastAsia="Arial" w:hAnsi="Arial" w:cs="Arial" w:hint="default"/>
        <w:b/>
        <w:bCs/>
        <w:w w:val="100"/>
        <w:sz w:val="22"/>
        <w:szCs w:val="22"/>
        <w:lang w:val="en-US" w:eastAsia="en-US" w:bidi="ar-SA"/>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12" w15:restartNumberingAfterBreak="0">
    <w:nsid w:val="2CBF4B8D"/>
    <w:multiLevelType w:val="hybridMultilevel"/>
    <w:tmpl w:val="D1A2C39A"/>
    <w:lvl w:ilvl="0" w:tplc="08090001">
      <w:start w:val="1"/>
      <w:numFmt w:val="bullet"/>
      <w:lvlText w:val=""/>
      <w:lvlJc w:val="left"/>
      <w:pPr>
        <w:ind w:left="1080" w:hanging="360"/>
      </w:pPr>
      <w:rPr>
        <w:rFonts w:ascii="Symbol" w:hAnsi="Symbol" w:hint="default"/>
      </w:rPr>
    </w:lvl>
    <w:lvl w:ilvl="1" w:tplc="EA4041BA">
      <w:numFmt w:val="bullet"/>
      <w:lvlText w:val="•"/>
      <w:lvlJc w:val="left"/>
      <w:pPr>
        <w:ind w:left="2160" w:hanging="720"/>
      </w:pPr>
      <w:rPr>
        <w:rFonts w:ascii="Calibri" w:eastAsia="Times New Roma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FD07CCA"/>
    <w:multiLevelType w:val="hybridMultilevel"/>
    <w:tmpl w:val="576A1796"/>
    <w:lvl w:ilvl="0" w:tplc="06AE9AF8">
      <w:start w:val="1"/>
      <w:numFmt w:val="bullet"/>
      <w:lvlText w:val=""/>
      <w:lvlJc w:val="left"/>
      <w:pPr>
        <w:tabs>
          <w:tab w:val="num" w:pos="504"/>
        </w:tabs>
        <w:ind w:left="504" w:hanging="50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6C5862"/>
    <w:multiLevelType w:val="multilevel"/>
    <w:tmpl w:val="03AEA10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51E018A"/>
    <w:multiLevelType w:val="hybridMultilevel"/>
    <w:tmpl w:val="711259B6"/>
    <w:lvl w:ilvl="0" w:tplc="0809000F">
      <w:start w:val="1"/>
      <w:numFmt w:val="decimal"/>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6" w15:restartNumberingAfterBreak="0">
    <w:nsid w:val="35E25760"/>
    <w:multiLevelType w:val="hybridMultilevel"/>
    <w:tmpl w:val="858240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8834063"/>
    <w:multiLevelType w:val="hybridMultilevel"/>
    <w:tmpl w:val="AEA8D9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93C5F9E"/>
    <w:multiLevelType w:val="multilevel"/>
    <w:tmpl w:val="06FE9A3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3A8246F9"/>
    <w:multiLevelType w:val="hybridMultilevel"/>
    <w:tmpl w:val="3AAE9934"/>
    <w:lvl w:ilvl="0" w:tplc="6CA8DCCC">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1BA3A8D"/>
    <w:multiLevelType w:val="multilevel"/>
    <w:tmpl w:val="B75E123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404493"/>
    <w:multiLevelType w:val="hybridMultilevel"/>
    <w:tmpl w:val="FBB267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9E54AF"/>
    <w:multiLevelType w:val="hybridMultilevel"/>
    <w:tmpl w:val="6888AFC6"/>
    <w:lvl w:ilvl="0" w:tplc="6BC61B0E">
      <w:start w:val="9"/>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3" w15:restartNumberingAfterBreak="0">
    <w:nsid w:val="5160228B"/>
    <w:multiLevelType w:val="multilevel"/>
    <w:tmpl w:val="EFB8ED1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4" w15:restartNumberingAfterBreak="0">
    <w:nsid w:val="5B27438B"/>
    <w:multiLevelType w:val="hybridMultilevel"/>
    <w:tmpl w:val="FC968BFE"/>
    <w:lvl w:ilvl="0" w:tplc="08090001">
      <w:start w:val="1"/>
      <w:numFmt w:val="bullet"/>
      <w:lvlText w:val=""/>
      <w:lvlJc w:val="left"/>
      <w:pPr>
        <w:ind w:left="2158" w:hanging="360"/>
      </w:pPr>
      <w:rPr>
        <w:rFonts w:ascii="Symbol" w:hAnsi="Symbol" w:hint="default"/>
      </w:rPr>
    </w:lvl>
    <w:lvl w:ilvl="1" w:tplc="08090003">
      <w:start w:val="1"/>
      <w:numFmt w:val="bullet"/>
      <w:lvlText w:val="o"/>
      <w:lvlJc w:val="left"/>
      <w:pPr>
        <w:ind w:left="2878" w:hanging="360"/>
      </w:pPr>
      <w:rPr>
        <w:rFonts w:ascii="Courier New" w:hAnsi="Courier New" w:cs="Courier New" w:hint="default"/>
      </w:rPr>
    </w:lvl>
    <w:lvl w:ilvl="2" w:tplc="08090005" w:tentative="1">
      <w:start w:val="1"/>
      <w:numFmt w:val="bullet"/>
      <w:lvlText w:val=""/>
      <w:lvlJc w:val="left"/>
      <w:pPr>
        <w:ind w:left="3598" w:hanging="360"/>
      </w:pPr>
      <w:rPr>
        <w:rFonts w:ascii="Wingdings" w:hAnsi="Wingdings" w:hint="default"/>
      </w:rPr>
    </w:lvl>
    <w:lvl w:ilvl="3" w:tplc="08090001" w:tentative="1">
      <w:start w:val="1"/>
      <w:numFmt w:val="bullet"/>
      <w:lvlText w:val=""/>
      <w:lvlJc w:val="left"/>
      <w:pPr>
        <w:ind w:left="4318" w:hanging="360"/>
      </w:pPr>
      <w:rPr>
        <w:rFonts w:ascii="Symbol" w:hAnsi="Symbol" w:hint="default"/>
      </w:rPr>
    </w:lvl>
    <w:lvl w:ilvl="4" w:tplc="08090003" w:tentative="1">
      <w:start w:val="1"/>
      <w:numFmt w:val="bullet"/>
      <w:lvlText w:val="o"/>
      <w:lvlJc w:val="left"/>
      <w:pPr>
        <w:ind w:left="5038" w:hanging="360"/>
      </w:pPr>
      <w:rPr>
        <w:rFonts w:ascii="Courier New" w:hAnsi="Courier New" w:cs="Courier New" w:hint="default"/>
      </w:rPr>
    </w:lvl>
    <w:lvl w:ilvl="5" w:tplc="08090005" w:tentative="1">
      <w:start w:val="1"/>
      <w:numFmt w:val="bullet"/>
      <w:lvlText w:val=""/>
      <w:lvlJc w:val="left"/>
      <w:pPr>
        <w:ind w:left="5758" w:hanging="360"/>
      </w:pPr>
      <w:rPr>
        <w:rFonts w:ascii="Wingdings" w:hAnsi="Wingdings" w:hint="default"/>
      </w:rPr>
    </w:lvl>
    <w:lvl w:ilvl="6" w:tplc="08090001" w:tentative="1">
      <w:start w:val="1"/>
      <w:numFmt w:val="bullet"/>
      <w:lvlText w:val=""/>
      <w:lvlJc w:val="left"/>
      <w:pPr>
        <w:ind w:left="6478" w:hanging="360"/>
      </w:pPr>
      <w:rPr>
        <w:rFonts w:ascii="Symbol" w:hAnsi="Symbol" w:hint="default"/>
      </w:rPr>
    </w:lvl>
    <w:lvl w:ilvl="7" w:tplc="08090003" w:tentative="1">
      <w:start w:val="1"/>
      <w:numFmt w:val="bullet"/>
      <w:lvlText w:val="o"/>
      <w:lvlJc w:val="left"/>
      <w:pPr>
        <w:ind w:left="7198" w:hanging="360"/>
      </w:pPr>
      <w:rPr>
        <w:rFonts w:ascii="Courier New" w:hAnsi="Courier New" w:cs="Courier New" w:hint="default"/>
      </w:rPr>
    </w:lvl>
    <w:lvl w:ilvl="8" w:tplc="08090005" w:tentative="1">
      <w:start w:val="1"/>
      <w:numFmt w:val="bullet"/>
      <w:lvlText w:val=""/>
      <w:lvlJc w:val="left"/>
      <w:pPr>
        <w:ind w:left="7918" w:hanging="360"/>
      </w:pPr>
      <w:rPr>
        <w:rFonts w:ascii="Wingdings" w:hAnsi="Wingdings" w:hint="default"/>
      </w:rPr>
    </w:lvl>
  </w:abstractNum>
  <w:abstractNum w:abstractNumId="25" w15:restartNumberingAfterBreak="0">
    <w:nsid w:val="5E2F7937"/>
    <w:multiLevelType w:val="multilevel"/>
    <w:tmpl w:val="B75E123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E693E43"/>
    <w:multiLevelType w:val="hybridMultilevel"/>
    <w:tmpl w:val="A946639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0A139E1"/>
    <w:multiLevelType w:val="hybridMultilevel"/>
    <w:tmpl w:val="070A839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100061E"/>
    <w:multiLevelType w:val="multilevel"/>
    <w:tmpl w:val="A03A6D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F73259"/>
    <w:multiLevelType w:val="hybridMultilevel"/>
    <w:tmpl w:val="0A4A0E96"/>
    <w:lvl w:ilvl="0" w:tplc="BF8251E4">
      <w:start w:val="8"/>
      <w:numFmt w:val="decimal"/>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0" w15:restartNumberingAfterBreak="0">
    <w:nsid w:val="66BD30FE"/>
    <w:multiLevelType w:val="hybridMultilevel"/>
    <w:tmpl w:val="1950791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31" w15:restartNumberingAfterBreak="0">
    <w:nsid w:val="6A911203"/>
    <w:multiLevelType w:val="hybridMultilevel"/>
    <w:tmpl w:val="6C520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AD5298"/>
    <w:multiLevelType w:val="hybridMultilevel"/>
    <w:tmpl w:val="7BEC69FE"/>
    <w:lvl w:ilvl="0" w:tplc="B762B738">
      <w:start w:val="8"/>
      <w:numFmt w:val="decimal"/>
      <w:lvlText w:val="%1."/>
      <w:lvlJc w:val="left"/>
      <w:pPr>
        <w:ind w:left="3600" w:hanging="360"/>
      </w:pPr>
      <w:rPr>
        <w:rFonts w:hint="default"/>
        <w:b/>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33" w15:restartNumberingAfterBreak="0">
    <w:nsid w:val="6E99365E"/>
    <w:multiLevelType w:val="hybridMultilevel"/>
    <w:tmpl w:val="E3942BD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4" w15:restartNumberingAfterBreak="0">
    <w:nsid w:val="70BD5133"/>
    <w:multiLevelType w:val="multilevel"/>
    <w:tmpl w:val="7F64C0A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Calibri" w:hAnsi="Calibri" w:cs="Calibri"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160" w:hanging="720"/>
      </w:pPr>
      <w:rPr>
        <w:rFonts w:ascii="Times New Roman" w:hAnsi="Times New Roman" w:cs="Times New Roman" w:hint="default"/>
      </w:rPr>
    </w:lvl>
    <w:lvl w:ilvl="4">
      <w:start w:val="1"/>
      <w:numFmt w:val="decimal"/>
      <w:isLgl/>
      <w:lvlText w:val="%1.%2.%3.%4.%5"/>
      <w:lvlJc w:val="left"/>
      <w:pPr>
        <w:ind w:left="2880" w:hanging="1080"/>
      </w:pPr>
      <w:rPr>
        <w:rFonts w:ascii="Times New Roman" w:hAnsi="Times New Roman" w:cs="Times New Roman" w:hint="default"/>
      </w:rPr>
    </w:lvl>
    <w:lvl w:ilvl="5">
      <w:start w:val="1"/>
      <w:numFmt w:val="decimal"/>
      <w:isLgl/>
      <w:lvlText w:val="%1.%2.%3.%4.%5.%6"/>
      <w:lvlJc w:val="left"/>
      <w:pPr>
        <w:ind w:left="3240" w:hanging="1080"/>
      </w:pPr>
      <w:rPr>
        <w:rFonts w:ascii="Times New Roman" w:hAnsi="Times New Roman" w:cs="Times New Roman" w:hint="default"/>
      </w:rPr>
    </w:lvl>
    <w:lvl w:ilvl="6">
      <w:start w:val="1"/>
      <w:numFmt w:val="decimal"/>
      <w:isLgl/>
      <w:lvlText w:val="%1.%2.%3.%4.%5.%6.%7"/>
      <w:lvlJc w:val="left"/>
      <w:pPr>
        <w:ind w:left="3960" w:hanging="1440"/>
      </w:pPr>
      <w:rPr>
        <w:rFonts w:ascii="Times New Roman" w:hAnsi="Times New Roman" w:cs="Times New Roman" w:hint="default"/>
      </w:rPr>
    </w:lvl>
    <w:lvl w:ilvl="7">
      <w:start w:val="1"/>
      <w:numFmt w:val="decimal"/>
      <w:isLgl/>
      <w:lvlText w:val="%1.%2.%3.%4.%5.%6.%7.%8"/>
      <w:lvlJc w:val="left"/>
      <w:pPr>
        <w:ind w:left="4320" w:hanging="1440"/>
      </w:pPr>
      <w:rPr>
        <w:rFonts w:ascii="Times New Roman" w:hAnsi="Times New Roman" w:cs="Times New Roman" w:hint="default"/>
      </w:rPr>
    </w:lvl>
    <w:lvl w:ilvl="8">
      <w:start w:val="1"/>
      <w:numFmt w:val="decimal"/>
      <w:isLgl/>
      <w:lvlText w:val="%1.%2.%3.%4.%5.%6.%7.%8.%9"/>
      <w:lvlJc w:val="left"/>
      <w:pPr>
        <w:ind w:left="5040" w:hanging="1800"/>
      </w:pPr>
      <w:rPr>
        <w:rFonts w:ascii="Times New Roman" w:hAnsi="Times New Roman" w:cs="Times New Roman" w:hint="default"/>
      </w:rPr>
    </w:lvl>
  </w:abstractNum>
  <w:abstractNum w:abstractNumId="35" w15:restartNumberingAfterBreak="0">
    <w:nsid w:val="73B7166E"/>
    <w:multiLevelType w:val="hybridMultilevel"/>
    <w:tmpl w:val="77D8217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6" w15:restartNumberingAfterBreak="0">
    <w:nsid w:val="76027A77"/>
    <w:multiLevelType w:val="hybridMultilevel"/>
    <w:tmpl w:val="EB68B42C"/>
    <w:lvl w:ilvl="0" w:tplc="08090001">
      <w:start w:val="1"/>
      <w:numFmt w:val="bullet"/>
      <w:lvlText w:val=""/>
      <w:lvlJc w:val="left"/>
      <w:pPr>
        <w:ind w:left="1437" w:hanging="360"/>
      </w:pPr>
      <w:rPr>
        <w:rFonts w:ascii="Symbol" w:hAnsi="Symbol" w:hint="default"/>
      </w:rPr>
    </w:lvl>
    <w:lvl w:ilvl="1" w:tplc="08090003" w:tentative="1">
      <w:start w:val="1"/>
      <w:numFmt w:val="bullet"/>
      <w:lvlText w:val="o"/>
      <w:lvlJc w:val="left"/>
      <w:pPr>
        <w:ind w:left="2157" w:hanging="360"/>
      </w:pPr>
      <w:rPr>
        <w:rFonts w:ascii="Courier New" w:hAnsi="Courier New" w:cs="Courier New" w:hint="default"/>
      </w:rPr>
    </w:lvl>
    <w:lvl w:ilvl="2" w:tplc="08090005" w:tentative="1">
      <w:start w:val="1"/>
      <w:numFmt w:val="bullet"/>
      <w:lvlText w:val=""/>
      <w:lvlJc w:val="left"/>
      <w:pPr>
        <w:ind w:left="2877" w:hanging="360"/>
      </w:pPr>
      <w:rPr>
        <w:rFonts w:ascii="Wingdings" w:hAnsi="Wingdings" w:hint="default"/>
      </w:rPr>
    </w:lvl>
    <w:lvl w:ilvl="3" w:tplc="08090001" w:tentative="1">
      <w:start w:val="1"/>
      <w:numFmt w:val="bullet"/>
      <w:lvlText w:val=""/>
      <w:lvlJc w:val="left"/>
      <w:pPr>
        <w:ind w:left="3597" w:hanging="360"/>
      </w:pPr>
      <w:rPr>
        <w:rFonts w:ascii="Symbol" w:hAnsi="Symbol" w:hint="default"/>
      </w:rPr>
    </w:lvl>
    <w:lvl w:ilvl="4" w:tplc="08090003" w:tentative="1">
      <w:start w:val="1"/>
      <w:numFmt w:val="bullet"/>
      <w:lvlText w:val="o"/>
      <w:lvlJc w:val="left"/>
      <w:pPr>
        <w:ind w:left="4317" w:hanging="360"/>
      </w:pPr>
      <w:rPr>
        <w:rFonts w:ascii="Courier New" w:hAnsi="Courier New" w:cs="Courier New" w:hint="default"/>
      </w:rPr>
    </w:lvl>
    <w:lvl w:ilvl="5" w:tplc="08090005" w:tentative="1">
      <w:start w:val="1"/>
      <w:numFmt w:val="bullet"/>
      <w:lvlText w:val=""/>
      <w:lvlJc w:val="left"/>
      <w:pPr>
        <w:ind w:left="5037" w:hanging="360"/>
      </w:pPr>
      <w:rPr>
        <w:rFonts w:ascii="Wingdings" w:hAnsi="Wingdings" w:hint="default"/>
      </w:rPr>
    </w:lvl>
    <w:lvl w:ilvl="6" w:tplc="08090001" w:tentative="1">
      <w:start w:val="1"/>
      <w:numFmt w:val="bullet"/>
      <w:lvlText w:val=""/>
      <w:lvlJc w:val="left"/>
      <w:pPr>
        <w:ind w:left="5757" w:hanging="360"/>
      </w:pPr>
      <w:rPr>
        <w:rFonts w:ascii="Symbol" w:hAnsi="Symbol" w:hint="default"/>
      </w:rPr>
    </w:lvl>
    <w:lvl w:ilvl="7" w:tplc="08090003" w:tentative="1">
      <w:start w:val="1"/>
      <w:numFmt w:val="bullet"/>
      <w:lvlText w:val="o"/>
      <w:lvlJc w:val="left"/>
      <w:pPr>
        <w:ind w:left="6477" w:hanging="360"/>
      </w:pPr>
      <w:rPr>
        <w:rFonts w:ascii="Courier New" w:hAnsi="Courier New" w:cs="Courier New" w:hint="default"/>
      </w:rPr>
    </w:lvl>
    <w:lvl w:ilvl="8" w:tplc="08090005" w:tentative="1">
      <w:start w:val="1"/>
      <w:numFmt w:val="bullet"/>
      <w:lvlText w:val=""/>
      <w:lvlJc w:val="left"/>
      <w:pPr>
        <w:ind w:left="7197" w:hanging="360"/>
      </w:pPr>
      <w:rPr>
        <w:rFonts w:ascii="Wingdings" w:hAnsi="Wingdings" w:hint="default"/>
      </w:rPr>
    </w:lvl>
  </w:abstractNum>
  <w:abstractNum w:abstractNumId="37" w15:restartNumberingAfterBreak="0">
    <w:nsid w:val="7744480B"/>
    <w:multiLevelType w:val="hybridMultilevel"/>
    <w:tmpl w:val="16E8342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02697"/>
    <w:multiLevelType w:val="hybridMultilevel"/>
    <w:tmpl w:val="410CE5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DEC12FE"/>
    <w:multiLevelType w:val="hybridMultilevel"/>
    <w:tmpl w:val="9B7C7C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7F3C76D3"/>
    <w:multiLevelType w:val="multilevel"/>
    <w:tmpl w:val="B75E123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86433732">
    <w:abstractNumId w:val="27"/>
  </w:num>
  <w:num w:numId="2" w16cid:durableId="806314539">
    <w:abstractNumId w:val="21"/>
  </w:num>
  <w:num w:numId="3" w16cid:durableId="145012894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5538734">
    <w:abstractNumId w:val="23"/>
  </w:num>
  <w:num w:numId="5" w16cid:durableId="616067507">
    <w:abstractNumId w:val="37"/>
  </w:num>
  <w:num w:numId="6" w16cid:durableId="969019408">
    <w:abstractNumId w:val="1"/>
  </w:num>
  <w:num w:numId="7" w16cid:durableId="1674263179">
    <w:abstractNumId w:val="2"/>
  </w:num>
  <w:num w:numId="8" w16cid:durableId="721909812">
    <w:abstractNumId w:val="13"/>
  </w:num>
  <w:num w:numId="9" w16cid:durableId="712966328">
    <w:abstractNumId w:val="31"/>
  </w:num>
  <w:num w:numId="10" w16cid:durableId="1121725888">
    <w:abstractNumId w:val="8"/>
  </w:num>
  <w:num w:numId="11" w16cid:durableId="1836068091">
    <w:abstractNumId w:val="38"/>
  </w:num>
  <w:num w:numId="12" w16cid:durableId="1365595706">
    <w:abstractNumId w:val="14"/>
  </w:num>
  <w:num w:numId="13" w16cid:durableId="878586515">
    <w:abstractNumId w:val="33"/>
  </w:num>
  <w:num w:numId="14" w16cid:durableId="28141036">
    <w:abstractNumId w:val="35"/>
  </w:num>
  <w:num w:numId="15" w16cid:durableId="1277519904">
    <w:abstractNumId w:val="5"/>
  </w:num>
  <w:num w:numId="16" w16cid:durableId="1687055935">
    <w:abstractNumId w:val="30"/>
  </w:num>
  <w:num w:numId="17" w16cid:durableId="1050881882">
    <w:abstractNumId w:val="19"/>
  </w:num>
  <w:num w:numId="18" w16cid:durableId="1204947320">
    <w:abstractNumId w:val="34"/>
  </w:num>
  <w:num w:numId="19" w16cid:durableId="1997147136">
    <w:abstractNumId w:val="18"/>
  </w:num>
  <w:num w:numId="20" w16cid:durableId="2086687523">
    <w:abstractNumId w:val="12"/>
  </w:num>
  <w:num w:numId="21" w16cid:durableId="519583156">
    <w:abstractNumId w:val="6"/>
  </w:num>
  <w:num w:numId="22" w16cid:durableId="85269112">
    <w:abstractNumId w:val="36"/>
  </w:num>
  <w:num w:numId="23" w16cid:durableId="292100957">
    <w:abstractNumId w:val="3"/>
  </w:num>
  <w:num w:numId="24" w16cid:durableId="1788355035">
    <w:abstractNumId w:val="24"/>
  </w:num>
  <w:num w:numId="25" w16cid:durableId="314266882">
    <w:abstractNumId w:val="9"/>
  </w:num>
  <w:num w:numId="26" w16cid:durableId="1651788292">
    <w:abstractNumId w:val="29"/>
  </w:num>
  <w:num w:numId="27" w16cid:durableId="769467895">
    <w:abstractNumId w:val="15"/>
  </w:num>
  <w:num w:numId="28" w16cid:durableId="1086997299">
    <w:abstractNumId w:val="11"/>
  </w:num>
  <w:num w:numId="29" w16cid:durableId="1319264866">
    <w:abstractNumId w:val="32"/>
  </w:num>
  <w:num w:numId="30" w16cid:durableId="293368091">
    <w:abstractNumId w:val="39"/>
  </w:num>
  <w:num w:numId="31" w16cid:durableId="1973317398">
    <w:abstractNumId w:val="17"/>
  </w:num>
  <w:num w:numId="32" w16cid:durableId="1948465312">
    <w:abstractNumId w:val="22"/>
  </w:num>
  <w:num w:numId="33" w16cid:durableId="303698027">
    <w:abstractNumId w:val="40"/>
  </w:num>
  <w:num w:numId="34" w16cid:durableId="127286550">
    <w:abstractNumId w:val="26"/>
  </w:num>
  <w:num w:numId="35" w16cid:durableId="1181815467">
    <w:abstractNumId w:val="20"/>
  </w:num>
  <w:num w:numId="36" w16cid:durableId="1615359099">
    <w:abstractNumId w:val="25"/>
  </w:num>
  <w:num w:numId="37" w16cid:durableId="109011248">
    <w:abstractNumId w:val="7"/>
  </w:num>
  <w:num w:numId="38" w16cid:durableId="1199733259">
    <w:abstractNumId w:val="16"/>
  </w:num>
  <w:num w:numId="39" w16cid:durableId="960459801">
    <w:abstractNumId w:val="0"/>
  </w:num>
  <w:num w:numId="40" w16cid:durableId="1048383616">
    <w:abstractNumId w:val="4"/>
  </w:num>
  <w:num w:numId="41" w16cid:durableId="115214276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6"/>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21F6"/>
    <w:rsid w:val="00001516"/>
    <w:rsid w:val="00037256"/>
    <w:rsid w:val="00052E84"/>
    <w:rsid w:val="00053B32"/>
    <w:rsid w:val="00062D00"/>
    <w:rsid w:val="00070C48"/>
    <w:rsid w:val="00080410"/>
    <w:rsid w:val="0008267F"/>
    <w:rsid w:val="00083BFF"/>
    <w:rsid w:val="00086ADD"/>
    <w:rsid w:val="000943CD"/>
    <w:rsid w:val="000A6AA2"/>
    <w:rsid w:val="000B34F2"/>
    <w:rsid w:val="000E1E73"/>
    <w:rsid w:val="001033E9"/>
    <w:rsid w:val="001151BA"/>
    <w:rsid w:val="00126C64"/>
    <w:rsid w:val="00135A42"/>
    <w:rsid w:val="00136B60"/>
    <w:rsid w:val="00137FB2"/>
    <w:rsid w:val="00143581"/>
    <w:rsid w:val="00145650"/>
    <w:rsid w:val="0015456B"/>
    <w:rsid w:val="00192634"/>
    <w:rsid w:val="001A030E"/>
    <w:rsid w:val="001A3DA6"/>
    <w:rsid w:val="001A4742"/>
    <w:rsid w:val="001B39D5"/>
    <w:rsid w:val="001B539B"/>
    <w:rsid w:val="001C2C2C"/>
    <w:rsid w:val="001C4F8D"/>
    <w:rsid w:val="001C5DCD"/>
    <w:rsid w:val="001E01DB"/>
    <w:rsid w:val="002111ED"/>
    <w:rsid w:val="0021530E"/>
    <w:rsid w:val="002250DC"/>
    <w:rsid w:val="00237276"/>
    <w:rsid w:val="00243DEA"/>
    <w:rsid w:val="00244C34"/>
    <w:rsid w:val="00246A29"/>
    <w:rsid w:val="0026227D"/>
    <w:rsid w:val="0026669E"/>
    <w:rsid w:val="00277F5C"/>
    <w:rsid w:val="002816FF"/>
    <w:rsid w:val="0028703B"/>
    <w:rsid w:val="002900EA"/>
    <w:rsid w:val="002A0FA9"/>
    <w:rsid w:val="002A3748"/>
    <w:rsid w:val="002B1BC5"/>
    <w:rsid w:val="002B25CA"/>
    <w:rsid w:val="002B4D6C"/>
    <w:rsid w:val="002B6E74"/>
    <w:rsid w:val="002C70B7"/>
    <w:rsid w:val="002D5211"/>
    <w:rsid w:val="002E4AA6"/>
    <w:rsid w:val="002F30F9"/>
    <w:rsid w:val="003022ED"/>
    <w:rsid w:val="0030318D"/>
    <w:rsid w:val="00303D14"/>
    <w:rsid w:val="00305063"/>
    <w:rsid w:val="00307A1A"/>
    <w:rsid w:val="00314F69"/>
    <w:rsid w:val="00316D43"/>
    <w:rsid w:val="0032637E"/>
    <w:rsid w:val="0033017E"/>
    <w:rsid w:val="00357602"/>
    <w:rsid w:val="003723DE"/>
    <w:rsid w:val="003751BB"/>
    <w:rsid w:val="00375B18"/>
    <w:rsid w:val="003810B1"/>
    <w:rsid w:val="00381C14"/>
    <w:rsid w:val="00392134"/>
    <w:rsid w:val="003A5E5C"/>
    <w:rsid w:val="003B3217"/>
    <w:rsid w:val="003C768F"/>
    <w:rsid w:val="003D167B"/>
    <w:rsid w:val="003E2EB8"/>
    <w:rsid w:val="00402D37"/>
    <w:rsid w:val="0040562B"/>
    <w:rsid w:val="004132B6"/>
    <w:rsid w:val="00417756"/>
    <w:rsid w:val="00417D43"/>
    <w:rsid w:val="00441C63"/>
    <w:rsid w:val="00452263"/>
    <w:rsid w:val="00461677"/>
    <w:rsid w:val="004668F2"/>
    <w:rsid w:val="004674E4"/>
    <w:rsid w:val="004949B4"/>
    <w:rsid w:val="00495C53"/>
    <w:rsid w:val="004B06EF"/>
    <w:rsid w:val="004C1355"/>
    <w:rsid w:val="004E6047"/>
    <w:rsid w:val="004E76DF"/>
    <w:rsid w:val="004F0BBE"/>
    <w:rsid w:val="005106B0"/>
    <w:rsid w:val="00514FB7"/>
    <w:rsid w:val="00521C7C"/>
    <w:rsid w:val="00521D21"/>
    <w:rsid w:val="005407D4"/>
    <w:rsid w:val="0054332A"/>
    <w:rsid w:val="00545040"/>
    <w:rsid w:val="00546BA2"/>
    <w:rsid w:val="00551936"/>
    <w:rsid w:val="00556721"/>
    <w:rsid w:val="00561B1D"/>
    <w:rsid w:val="00564B29"/>
    <w:rsid w:val="005745E9"/>
    <w:rsid w:val="00575369"/>
    <w:rsid w:val="00584EBC"/>
    <w:rsid w:val="005866F3"/>
    <w:rsid w:val="005910D3"/>
    <w:rsid w:val="00595FC6"/>
    <w:rsid w:val="00597D16"/>
    <w:rsid w:val="005C4B38"/>
    <w:rsid w:val="005D4989"/>
    <w:rsid w:val="005D5BF1"/>
    <w:rsid w:val="00605802"/>
    <w:rsid w:val="00624A2D"/>
    <w:rsid w:val="00635190"/>
    <w:rsid w:val="00647211"/>
    <w:rsid w:val="006626DC"/>
    <w:rsid w:val="0066409F"/>
    <w:rsid w:val="00665619"/>
    <w:rsid w:val="00672B4C"/>
    <w:rsid w:val="006739A4"/>
    <w:rsid w:val="006813B1"/>
    <w:rsid w:val="00692723"/>
    <w:rsid w:val="006A0AA2"/>
    <w:rsid w:val="006A26BA"/>
    <w:rsid w:val="006B4B53"/>
    <w:rsid w:val="006B509A"/>
    <w:rsid w:val="006B5CC5"/>
    <w:rsid w:val="006D1569"/>
    <w:rsid w:val="006E02E3"/>
    <w:rsid w:val="006E08F0"/>
    <w:rsid w:val="006E0F44"/>
    <w:rsid w:val="006E12D8"/>
    <w:rsid w:val="006E22A2"/>
    <w:rsid w:val="006E7635"/>
    <w:rsid w:val="006F5F21"/>
    <w:rsid w:val="00706510"/>
    <w:rsid w:val="007177D0"/>
    <w:rsid w:val="00725BEE"/>
    <w:rsid w:val="00733940"/>
    <w:rsid w:val="0075720A"/>
    <w:rsid w:val="0077069E"/>
    <w:rsid w:val="00774BF3"/>
    <w:rsid w:val="00786F1D"/>
    <w:rsid w:val="00787B50"/>
    <w:rsid w:val="0079052C"/>
    <w:rsid w:val="007950E8"/>
    <w:rsid w:val="007B26D8"/>
    <w:rsid w:val="007B52D1"/>
    <w:rsid w:val="007C27E5"/>
    <w:rsid w:val="007C6F13"/>
    <w:rsid w:val="007C7C7B"/>
    <w:rsid w:val="007D2FA4"/>
    <w:rsid w:val="007E04AB"/>
    <w:rsid w:val="007F4927"/>
    <w:rsid w:val="00810346"/>
    <w:rsid w:val="00812388"/>
    <w:rsid w:val="0084230E"/>
    <w:rsid w:val="00861DB2"/>
    <w:rsid w:val="00865276"/>
    <w:rsid w:val="0088600C"/>
    <w:rsid w:val="008B1E63"/>
    <w:rsid w:val="008B4110"/>
    <w:rsid w:val="008D507C"/>
    <w:rsid w:val="008D6046"/>
    <w:rsid w:val="008D749D"/>
    <w:rsid w:val="00900CB7"/>
    <w:rsid w:val="00901DEB"/>
    <w:rsid w:val="00921D18"/>
    <w:rsid w:val="00923302"/>
    <w:rsid w:val="0094391F"/>
    <w:rsid w:val="0095301A"/>
    <w:rsid w:val="00957BA4"/>
    <w:rsid w:val="00960E34"/>
    <w:rsid w:val="0097260B"/>
    <w:rsid w:val="009739E3"/>
    <w:rsid w:val="00980804"/>
    <w:rsid w:val="0098558B"/>
    <w:rsid w:val="009A050A"/>
    <w:rsid w:val="009C2E47"/>
    <w:rsid w:val="009C7E90"/>
    <w:rsid w:val="009D3767"/>
    <w:rsid w:val="00A0340D"/>
    <w:rsid w:val="00A042F4"/>
    <w:rsid w:val="00A34F46"/>
    <w:rsid w:val="00A5575A"/>
    <w:rsid w:val="00A93471"/>
    <w:rsid w:val="00AB0993"/>
    <w:rsid w:val="00AB3805"/>
    <w:rsid w:val="00AC1AA0"/>
    <w:rsid w:val="00AC4055"/>
    <w:rsid w:val="00AD2A6D"/>
    <w:rsid w:val="00AE0E33"/>
    <w:rsid w:val="00AF4266"/>
    <w:rsid w:val="00AF4ECD"/>
    <w:rsid w:val="00B005CA"/>
    <w:rsid w:val="00B00F06"/>
    <w:rsid w:val="00B1626D"/>
    <w:rsid w:val="00B240E9"/>
    <w:rsid w:val="00B353A7"/>
    <w:rsid w:val="00B37B67"/>
    <w:rsid w:val="00B4233D"/>
    <w:rsid w:val="00B53CC8"/>
    <w:rsid w:val="00B62F2D"/>
    <w:rsid w:val="00B73CB5"/>
    <w:rsid w:val="00B866F6"/>
    <w:rsid w:val="00B87D37"/>
    <w:rsid w:val="00B9067D"/>
    <w:rsid w:val="00B927C5"/>
    <w:rsid w:val="00BA7FDE"/>
    <w:rsid w:val="00BC4025"/>
    <w:rsid w:val="00BC4842"/>
    <w:rsid w:val="00BC4E69"/>
    <w:rsid w:val="00BC5705"/>
    <w:rsid w:val="00BC661B"/>
    <w:rsid w:val="00BD1A39"/>
    <w:rsid w:val="00BD7034"/>
    <w:rsid w:val="00BE53A7"/>
    <w:rsid w:val="00C1246E"/>
    <w:rsid w:val="00C22FFC"/>
    <w:rsid w:val="00C37FF7"/>
    <w:rsid w:val="00C42A94"/>
    <w:rsid w:val="00C56166"/>
    <w:rsid w:val="00C82642"/>
    <w:rsid w:val="00C905E6"/>
    <w:rsid w:val="00CA511C"/>
    <w:rsid w:val="00CB16BA"/>
    <w:rsid w:val="00CB2192"/>
    <w:rsid w:val="00CB493E"/>
    <w:rsid w:val="00CB6E4F"/>
    <w:rsid w:val="00CC2239"/>
    <w:rsid w:val="00CD1D5C"/>
    <w:rsid w:val="00CD1F44"/>
    <w:rsid w:val="00CE2766"/>
    <w:rsid w:val="00D11BC3"/>
    <w:rsid w:val="00D25C57"/>
    <w:rsid w:val="00D30664"/>
    <w:rsid w:val="00D31EC9"/>
    <w:rsid w:val="00D34F21"/>
    <w:rsid w:val="00D43B35"/>
    <w:rsid w:val="00D553DC"/>
    <w:rsid w:val="00D56580"/>
    <w:rsid w:val="00D60CF4"/>
    <w:rsid w:val="00D61FE2"/>
    <w:rsid w:val="00D70F6E"/>
    <w:rsid w:val="00D870C1"/>
    <w:rsid w:val="00D87A1E"/>
    <w:rsid w:val="00D90179"/>
    <w:rsid w:val="00D95AA0"/>
    <w:rsid w:val="00D9634B"/>
    <w:rsid w:val="00DB52F2"/>
    <w:rsid w:val="00DB65AE"/>
    <w:rsid w:val="00DC083A"/>
    <w:rsid w:val="00DC0B7E"/>
    <w:rsid w:val="00DD764E"/>
    <w:rsid w:val="00DE3F27"/>
    <w:rsid w:val="00DE46A3"/>
    <w:rsid w:val="00DE6370"/>
    <w:rsid w:val="00DF33C7"/>
    <w:rsid w:val="00E035D3"/>
    <w:rsid w:val="00E17627"/>
    <w:rsid w:val="00E208BC"/>
    <w:rsid w:val="00E279B3"/>
    <w:rsid w:val="00E27B60"/>
    <w:rsid w:val="00E302CA"/>
    <w:rsid w:val="00E31856"/>
    <w:rsid w:val="00E35BF3"/>
    <w:rsid w:val="00E4361E"/>
    <w:rsid w:val="00E56ED2"/>
    <w:rsid w:val="00E6184B"/>
    <w:rsid w:val="00E665E4"/>
    <w:rsid w:val="00E71505"/>
    <w:rsid w:val="00EA5272"/>
    <w:rsid w:val="00EB2E87"/>
    <w:rsid w:val="00EB379A"/>
    <w:rsid w:val="00EC5C88"/>
    <w:rsid w:val="00EE2A61"/>
    <w:rsid w:val="00EF6419"/>
    <w:rsid w:val="00F04FDB"/>
    <w:rsid w:val="00F121F6"/>
    <w:rsid w:val="00F13399"/>
    <w:rsid w:val="00F13C23"/>
    <w:rsid w:val="00F22677"/>
    <w:rsid w:val="00F270FE"/>
    <w:rsid w:val="00F41907"/>
    <w:rsid w:val="00F639D5"/>
    <w:rsid w:val="00F77819"/>
    <w:rsid w:val="00F80217"/>
    <w:rsid w:val="00FB4D97"/>
    <w:rsid w:val="00FC0059"/>
    <w:rsid w:val="00FC019A"/>
    <w:rsid w:val="00FC5225"/>
    <w:rsid w:val="00FF04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C839E9C"/>
  <w15:chartTrackingRefBased/>
  <w15:docId w15:val="{6DDDBFD0-BCBD-4696-B988-7014AE530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19A"/>
    <w:rPr>
      <w:sz w:val="24"/>
      <w:szCs w:val="24"/>
      <w:lang w:eastAsia="en-US"/>
    </w:rPr>
  </w:style>
  <w:style w:type="paragraph" w:styleId="Heading1">
    <w:name w:val="heading 1"/>
    <w:basedOn w:val="Normal"/>
    <w:next w:val="Normal"/>
    <w:qFormat/>
    <w:pPr>
      <w:keepNext/>
      <w:outlineLvl w:val="0"/>
    </w:pPr>
    <w:rPr>
      <w:rFonts w:ascii="Arial" w:hAnsi="Arial" w:cs="Arial"/>
      <w:b/>
      <w:bCs/>
    </w:rPr>
  </w:style>
  <w:style w:type="paragraph" w:styleId="Heading2">
    <w:name w:val="heading 2"/>
    <w:basedOn w:val="Normal"/>
    <w:next w:val="Normal"/>
    <w:link w:val="Heading2Char"/>
    <w:qFormat/>
    <w:pPr>
      <w:keepNext/>
      <w:outlineLvl w:val="1"/>
    </w:pPr>
    <w:rPr>
      <w:rFonts w:ascii="Arial" w:hAnsi="Arial" w:cs="Arial"/>
      <w:i/>
      <w:iCs/>
    </w:rPr>
  </w:style>
  <w:style w:type="paragraph" w:styleId="Heading3">
    <w:name w:val="heading 3"/>
    <w:basedOn w:val="Normal"/>
    <w:next w:val="Normal"/>
    <w:qFormat/>
    <w:pPr>
      <w:keepNext/>
      <w:outlineLvl w:val="2"/>
    </w:pPr>
    <w:rPr>
      <w:rFonts w:ascii="Arial" w:hAnsi="Arial" w:cs="Arial"/>
      <w:b/>
      <w:bCs/>
      <w:sz w:val="28"/>
    </w:rPr>
  </w:style>
  <w:style w:type="paragraph" w:styleId="Heading4">
    <w:name w:val="heading 4"/>
    <w:basedOn w:val="Normal"/>
    <w:next w:val="Normal"/>
    <w:qFormat/>
    <w:pPr>
      <w:keepNext/>
      <w:outlineLvl w:val="3"/>
    </w:pPr>
    <w:rPr>
      <w:rFonts w:ascii="Arial" w:hAnsi="Arial" w:cs="Arial"/>
      <w:b/>
      <w:bCs/>
      <w:i/>
      <w:iCs/>
      <w:szCs w:val="36"/>
    </w:rPr>
  </w:style>
  <w:style w:type="paragraph" w:styleId="Heading5">
    <w:name w:val="heading 5"/>
    <w:basedOn w:val="Normal"/>
    <w:next w:val="Normal"/>
    <w:qFormat/>
    <w:pPr>
      <w:keepNext/>
      <w:jc w:val="both"/>
      <w:outlineLvl w:val="4"/>
    </w:pPr>
    <w:rPr>
      <w:sz w:val="28"/>
    </w:rPr>
  </w:style>
  <w:style w:type="paragraph" w:styleId="Heading6">
    <w:name w:val="heading 6"/>
    <w:basedOn w:val="Normal"/>
    <w:next w:val="Normal"/>
    <w:qFormat/>
    <w:pPr>
      <w:keepNext/>
      <w:jc w:val="both"/>
      <w:outlineLvl w:val="5"/>
    </w:pPr>
    <w:rPr>
      <w:rFonts w:ascii="Arial" w:hAnsi="Arial" w:cs="Arial"/>
      <w:b/>
      <w:bCs/>
      <w:lang w:val="en-US"/>
    </w:rPr>
  </w:style>
  <w:style w:type="paragraph" w:styleId="Heading7">
    <w:name w:val="heading 7"/>
    <w:basedOn w:val="Normal"/>
    <w:next w:val="Normal"/>
    <w:qFormat/>
    <w:pPr>
      <w:keepNext/>
      <w:autoSpaceDE w:val="0"/>
      <w:autoSpaceDN w:val="0"/>
      <w:adjustRightInd w:val="0"/>
      <w:jc w:val="both"/>
      <w:outlineLvl w:val="6"/>
    </w:pPr>
    <w:rPr>
      <w:rFonts w:ascii="Arial" w:hAnsi="Arial" w:cs="Arial"/>
      <w:b/>
      <w:bCs/>
      <w:color w:val="0D1E1F"/>
      <w:szCs w:val="23"/>
      <w:lang w:val="en-US"/>
    </w:rPr>
  </w:style>
  <w:style w:type="paragraph" w:styleId="Heading8">
    <w:name w:val="heading 8"/>
    <w:basedOn w:val="Normal"/>
    <w:next w:val="Normal"/>
    <w:qFormat/>
    <w:pPr>
      <w:keepNext/>
      <w:autoSpaceDE w:val="0"/>
      <w:autoSpaceDN w:val="0"/>
      <w:adjustRightInd w:val="0"/>
      <w:outlineLvl w:val="7"/>
    </w:pPr>
    <w:rPr>
      <w:rFonts w:ascii="Arial" w:hAnsi="Arial" w:cs="Arial"/>
      <w:b/>
      <w:bCs/>
      <w:i/>
      <w:iCs/>
      <w:color w:val="0D1E1F"/>
      <w:sz w:val="23"/>
      <w:szCs w:val="23"/>
      <w:lang w:val="en-US"/>
    </w:rPr>
  </w:style>
  <w:style w:type="paragraph" w:styleId="Heading9">
    <w:name w:val="heading 9"/>
    <w:basedOn w:val="Normal"/>
    <w:next w:val="Normal"/>
    <w:qFormat/>
    <w:pPr>
      <w:keepNext/>
      <w:outlineLvl w:val="8"/>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customStyle="1" w:styleId="bodytext">
    <w:name w:val="bodytext"/>
    <w:basedOn w:val="Normal"/>
    <w:pPr>
      <w:spacing w:before="100" w:beforeAutospacing="1" w:after="100" w:afterAutospacing="1"/>
    </w:pPr>
    <w:rPr>
      <w:rFonts w:ascii="Arial" w:eastAsia="Arial Unicode MS" w:hAnsi="Arial" w:cs="Arial"/>
      <w:color w:val="000033"/>
      <w:sz w:val="18"/>
      <w:szCs w:val="18"/>
    </w:rPr>
  </w:style>
  <w:style w:type="paragraph" w:customStyle="1" w:styleId="subheader">
    <w:name w:val="subheader"/>
    <w:basedOn w:val="Normal"/>
    <w:pPr>
      <w:spacing w:before="100" w:beforeAutospacing="1" w:after="100" w:afterAutospacing="1"/>
    </w:pPr>
    <w:rPr>
      <w:rFonts w:ascii="Arial" w:eastAsia="Arial Unicode MS" w:hAnsi="Arial" w:cs="Arial"/>
      <w:b/>
      <w:bCs/>
      <w:color w:val="003366"/>
      <w:sz w:val="20"/>
      <w:szCs w:val="20"/>
    </w:rPr>
  </w:style>
  <w:style w:type="paragraph" w:styleId="BodyText0">
    <w:name w:val="Body Text"/>
    <w:basedOn w:val="Normal"/>
    <w:rPr>
      <w:rFonts w:ascii="Arial" w:hAnsi="Arial" w:cs="Arial"/>
      <w:sz w:val="20"/>
    </w:rPr>
  </w:style>
  <w:style w:type="paragraph" w:styleId="BodyTextIndent">
    <w:name w:val="Body Text Indent"/>
    <w:basedOn w:val="Normal"/>
    <w:pPr>
      <w:ind w:left="360"/>
    </w:pPr>
    <w:rPr>
      <w:rFonts w:ascii="Arial" w:hAnsi="Arial" w:cs="Arial"/>
    </w:rPr>
  </w:style>
  <w:style w:type="paragraph" w:styleId="BodyTextIndent2">
    <w:name w:val="Body Text Indent 2"/>
    <w:basedOn w:val="Normal"/>
    <w:pPr>
      <w:ind w:left="360"/>
    </w:pPr>
    <w:rPr>
      <w:rFonts w:ascii="Arial" w:hAnsi="Arial" w:cs="Arial"/>
      <w:b/>
      <w:bCs/>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TOC1">
    <w:name w:val="toc 1"/>
    <w:basedOn w:val="Normal"/>
    <w:next w:val="Normal"/>
    <w:autoRedefine/>
    <w:uiPriority w:val="39"/>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character" w:styleId="Strong">
    <w:name w:val="Strong"/>
    <w:qFormat/>
    <w:rPr>
      <w:b/>
      <w:bCs/>
    </w:rPr>
  </w:style>
  <w:style w:type="paragraph" w:styleId="BodyText2">
    <w:name w:val="Body Text 2"/>
    <w:basedOn w:val="Normal"/>
    <w:pPr>
      <w:jc w:val="both"/>
    </w:pPr>
    <w:rPr>
      <w:rFonts w:ascii="Arial" w:hAnsi="Arial" w:cs="Arial"/>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paragraph" w:customStyle="1" w:styleId="Thames2">
    <w:name w:val="Thames2"/>
    <w:basedOn w:val="Default"/>
    <w:next w:val="Default"/>
    <w:rPr>
      <w:rFonts w:cs="Times New Roman"/>
      <w:color w:val="auto"/>
    </w:rPr>
  </w:style>
  <w:style w:type="character" w:styleId="FollowedHyperlink">
    <w:name w:val="FollowedHyperlink"/>
    <w:rPr>
      <w:color w:val="800080"/>
      <w:u w:val="single"/>
    </w:rPr>
  </w:style>
  <w:style w:type="paragraph" w:styleId="BodyText3">
    <w:name w:val="Body Text 3"/>
    <w:basedOn w:val="Normal"/>
    <w:pPr>
      <w:autoSpaceDE w:val="0"/>
      <w:autoSpaceDN w:val="0"/>
      <w:adjustRightInd w:val="0"/>
      <w:jc w:val="both"/>
    </w:pPr>
    <w:rPr>
      <w:rFonts w:ascii="Arial" w:hAnsi="Arial" w:cs="Arial"/>
      <w:i/>
      <w:iCs/>
      <w:color w:val="0D1E1F"/>
      <w:szCs w:val="20"/>
      <w:lang w:val="en-US"/>
    </w:rPr>
  </w:style>
  <w:style w:type="paragraph" w:customStyle="1" w:styleId="HeadingTWO">
    <w:name w:val="Heading TWO"/>
    <w:basedOn w:val="Default"/>
    <w:next w:val="Default"/>
    <w:rsid w:val="00B00F06"/>
    <w:pPr>
      <w:spacing w:before="380" w:after="260"/>
    </w:pPr>
    <w:rPr>
      <w:rFonts w:cs="Times New Roman"/>
      <w:color w:val="auto"/>
    </w:rPr>
  </w:style>
  <w:style w:type="character" w:customStyle="1" w:styleId="Heading2Char">
    <w:name w:val="Heading 2 Char"/>
    <w:link w:val="Heading2"/>
    <w:rsid w:val="00692723"/>
    <w:rPr>
      <w:rFonts w:ascii="Arial" w:hAnsi="Arial" w:cs="Arial"/>
      <w:i/>
      <w:iCs/>
      <w:sz w:val="24"/>
      <w:szCs w:val="24"/>
      <w:lang w:val="en-GB" w:eastAsia="en-US" w:bidi="ar-SA"/>
    </w:rPr>
  </w:style>
  <w:style w:type="paragraph" w:styleId="FootnoteText">
    <w:name w:val="footnote text"/>
    <w:basedOn w:val="Normal"/>
    <w:semiHidden/>
    <w:rsid w:val="0077069E"/>
    <w:rPr>
      <w:sz w:val="20"/>
      <w:szCs w:val="20"/>
    </w:rPr>
  </w:style>
  <w:style w:type="character" w:styleId="FootnoteReference">
    <w:name w:val="footnote reference"/>
    <w:semiHidden/>
    <w:rsid w:val="0077069E"/>
    <w:rPr>
      <w:vertAlign w:val="superscript"/>
    </w:rPr>
  </w:style>
  <w:style w:type="character" w:customStyle="1" w:styleId="Hyperlink14">
    <w:name w:val="Hyperlink14"/>
    <w:rsid w:val="00143581"/>
    <w:rPr>
      <w:b/>
      <w:bCs/>
      <w:strike w:val="0"/>
      <w:dstrike w:val="0"/>
      <w:color w:val="222222"/>
      <w:u w:val="none"/>
      <w:effect w:val="none"/>
    </w:rPr>
  </w:style>
  <w:style w:type="character" w:styleId="CommentReference">
    <w:name w:val="annotation reference"/>
    <w:semiHidden/>
    <w:rsid w:val="000943CD"/>
    <w:rPr>
      <w:sz w:val="16"/>
      <w:szCs w:val="16"/>
    </w:rPr>
  </w:style>
  <w:style w:type="paragraph" w:styleId="CommentText">
    <w:name w:val="annotation text"/>
    <w:basedOn w:val="Normal"/>
    <w:semiHidden/>
    <w:rsid w:val="000943CD"/>
    <w:rPr>
      <w:sz w:val="20"/>
      <w:szCs w:val="20"/>
    </w:rPr>
  </w:style>
  <w:style w:type="paragraph" w:styleId="CommentSubject">
    <w:name w:val="annotation subject"/>
    <w:basedOn w:val="CommentText"/>
    <w:next w:val="CommentText"/>
    <w:semiHidden/>
    <w:rsid w:val="000943CD"/>
    <w:rPr>
      <w:b/>
      <w:bCs/>
    </w:rPr>
  </w:style>
  <w:style w:type="paragraph" w:styleId="BalloonText">
    <w:name w:val="Balloon Text"/>
    <w:basedOn w:val="Normal"/>
    <w:semiHidden/>
    <w:rsid w:val="000943CD"/>
    <w:rPr>
      <w:rFonts w:ascii="Tahoma" w:hAnsi="Tahoma" w:cs="Tahoma"/>
      <w:sz w:val="16"/>
      <w:szCs w:val="16"/>
    </w:rPr>
  </w:style>
  <w:style w:type="table" w:styleId="TableGrid">
    <w:name w:val="Table Grid"/>
    <w:basedOn w:val="TableNormal"/>
    <w:rsid w:val="00B240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Normal"/>
    <w:next w:val="Normal"/>
    <w:uiPriority w:val="99"/>
    <w:rsid w:val="003751BB"/>
    <w:pPr>
      <w:autoSpaceDE w:val="0"/>
      <w:autoSpaceDN w:val="0"/>
      <w:adjustRightInd w:val="0"/>
      <w:spacing w:line="201" w:lineRule="atLeast"/>
    </w:pPr>
    <w:rPr>
      <w:rFonts w:ascii="Helvetica 45 Light" w:eastAsia="Calibri" w:hAnsi="Helvetica 45 Light"/>
    </w:rPr>
  </w:style>
  <w:style w:type="paragraph" w:customStyle="1" w:styleId="Pa4">
    <w:name w:val="Pa4"/>
    <w:basedOn w:val="Normal"/>
    <w:next w:val="Normal"/>
    <w:uiPriority w:val="99"/>
    <w:rsid w:val="003751BB"/>
    <w:pPr>
      <w:autoSpaceDE w:val="0"/>
      <w:autoSpaceDN w:val="0"/>
      <w:adjustRightInd w:val="0"/>
      <w:spacing w:line="201" w:lineRule="atLeast"/>
    </w:pPr>
    <w:rPr>
      <w:rFonts w:ascii="Helvetica 45 Light" w:eastAsia="Calibri" w:hAnsi="Helvetica 45 Light"/>
    </w:rPr>
  </w:style>
  <w:style w:type="character" w:customStyle="1" w:styleId="st">
    <w:name w:val="st"/>
    <w:rsid w:val="0095301A"/>
  </w:style>
  <w:style w:type="paragraph" w:styleId="ListParagraph">
    <w:name w:val="List Paragraph"/>
    <w:basedOn w:val="Normal"/>
    <w:uiPriority w:val="34"/>
    <w:qFormat/>
    <w:rsid w:val="00923302"/>
    <w:pPr>
      <w:ind w:left="720"/>
    </w:pPr>
  </w:style>
  <w:style w:type="character" w:customStyle="1" w:styleId="FooterChar">
    <w:name w:val="Footer Char"/>
    <w:link w:val="Footer"/>
    <w:uiPriority w:val="99"/>
    <w:rsid w:val="0060580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18459">
      <w:bodyDiv w:val="1"/>
      <w:marLeft w:val="0"/>
      <w:marRight w:val="0"/>
      <w:marTop w:val="0"/>
      <w:marBottom w:val="0"/>
      <w:divBdr>
        <w:top w:val="none" w:sz="0" w:space="0" w:color="auto"/>
        <w:left w:val="none" w:sz="0" w:space="0" w:color="auto"/>
        <w:bottom w:val="none" w:sz="0" w:space="0" w:color="auto"/>
        <w:right w:val="none" w:sz="0" w:space="0" w:color="auto"/>
      </w:divBdr>
      <w:divsChild>
        <w:div w:id="43456586">
          <w:marLeft w:val="0"/>
          <w:marRight w:val="0"/>
          <w:marTop w:val="0"/>
          <w:marBottom w:val="0"/>
          <w:divBdr>
            <w:top w:val="none" w:sz="0" w:space="0" w:color="auto"/>
            <w:left w:val="none" w:sz="0" w:space="0" w:color="auto"/>
            <w:bottom w:val="none" w:sz="0" w:space="0" w:color="auto"/>
            <w:right w:val="none" w:sz="0" w:space="0" w:color="auto"/>
          </w:divBdr>
          <w:divsChild>
            <w:div w:id="1271088216">
              <w:marLeft w:val="0"/>
              <w:marRight w:val="0"/>
              <w:marTop w:val="0"/>
              <w:marBottom w:val="0"/>
              <w:divBdr>
                <w:top w:val="none" w:sz="0" w:space="0" w:color="auto"/>
                <w:left w:val="none" w:sz="0" w:space="0" w:color="auto"/>
                <w:bottom w:val="none" w:sz="0" w:space="0" w:color="auto"/>
                <w:right w:val="none" w:sz="0" w:space="0" w:color="auto"/>
              </w:divBdr>
            </w:div>
          </w:divsChild>
        </w:div>
        <w:div w:id="398065783">
          <w:marLeft w:val="0"/>
          <w:marRight w:val="0"/>
          <w:marTop w:val="0"/>
          <w:marBottom w:val="0"/>
          <w:divBdr>
            <w:top w:val="none" w:sz="0" w:space="0" w:color="auto"/>
            <w:left w:val="none" w:sz="0" w:space="0" w:color="auto"/>
            <w:bottom w:val="none" w:sz="0" w:space="0" w:color="auto"/>
            <w:right w:val="none" w:sz="0" w:space="0" w:color="auto"/>
          </w:divBdr>
          <w:divsChild>
            <w:div w:id="1596206601">
              <w:marLeft w:val="0"/>
              <w:marRight w:val="0"/>
              <w:marTop w:val="0"/>
              <w:marBottom w:val="0"/>
              <w:divBdr>
                <w:top w:val="none" w:sz="0" w:space="0" w:color="auto"/>
                <w:left w:val="none" w:sz="0" w:space="0" w:color="auto"/>
                <w:bottom w:val="none" w:sz="0" w:space="0" w:color="auto"/>
                <w:right w:val="none" w:sz="0" w:space="0" w:color="auto"/>
              </w:divBdr>
            </w:div>
          </w:divsChild>
        </w:div>
        <w:div w:id="398751438">
          <w:marLeft w:val="0"/>
          <w:marRight w:val="0"/>
          <w:marTop w:val="0"/>
          <w:marBottom w:val="0"/>
          <w:divBdr>
            <w:top w:val="none" w:sz="0" w:space="0" w:color="auto"/>
            <w:left w:val="none" w:sz="0" w:space="0" w:color="auto"/>
            <w:bottom w:val="none" w:sz="0" w:space="0" w:color="auto"/>
            <w:right w:val="none" w:sz="0" w:space="0" w:color="auto"/>
          </w:divBdr>
          <w:divsChild>
            <w:div w:id="1459489550">
              <w:marLeft w:val="0"/>
              <w:marRight w:val="0"/>
              <w:marTop w:val="0"/>
              <w:marBottom w:val="0"/>
              <w:divBdr>
                <w:top w:val="none" w:sz="0" w:space="0" w:color="auto"/>
                <w:left w:val="none" w:sz="0" w:space="0" w:color="auto"/>
                <w:bottom w:val="none" w:sz="0" w:space="0" w:color="auto"/>
                <w:right w:val="none" w:sz="0" w:space="0" w:color="auto"/>
              </w:divBdr>
            </w:div>
          </w:divsChild>
        </w:div>
        <w:div w:id="727535114">
          <w:marLeft w:val="0"/>
          <w:marRight w:val="0"/>
          <w:marTop w:val="0"/>
          <w:marBottom w:val="0"/>
          <w:divBdr>
            <w:top w:val="none" w:sz="0" w:space="0" w:color="auto"/>
            <w:left w:val="none" w:sz="0" w:space="0" w:color="auto"/>
            <w:bottom w:val="none" w:sz="0" w:space="0" w:color="auto"/>
            <w:right w:val="none" w:sz="0" w:space="0" w:color="auto"/>
          </w:divBdr>
          <w:divsChild>
            <w:div w:id="853571143">
              <w:marLeft w:val="0"/>
              <w:marRight w:val="0"/>
              <w:marTop w:val="0"/>
              <w:marBottom w:val="240"/>
              <w:divBdr>
                <w:top w:val="none" w:sz="0" w:space="0" w:color="auto"/>
                <w:left w:val="none" w:sz="0" w:space="0" w:color="auto"/>
                <w:bottom w:val="none" w:sz="0" w:space="0" w:color="auto"/>
                <w:right w:val="none" w:sz="0" w:space="0" w:color="auto"/>
              </w:divBdr>
            </w:div>
          </w:divsChild>
        </w:div>
        <w:div w:id="1066993175">
          <w:marLeft w:val="0"/>
          <w:marRight w:val="0"/>
          <w:marTop w:val="0"/>
          <w:marBottom w:val="0"/>
          <w:divBdr>
            <w:top w:val="none" w:sz="0" w:space="0" w:color="auto"/>
            <w:left w:val="none" w:sz="0" w:space="0" w:color="auto"/>
            <w:bottom w:val="none" w:sz="0" w:space="0" w:color="auto"/>
            <w:right w:val="none" w:sz="0" w:space="0" w:color="auto"/>
          </w:divBdr>
          <w:divsChild>
            <w:div w:id="1598050898">
              <w:marLeft w:val="0"/>
              <w:marRight w:val="0"/>
              <w:marTop w:val="0"/>
              <w:marBottom w:val="0"/>
              <w:divBdr>
                <w:top w:val="none" w:sz="0" w:space="0" w:color="auto"/>
                <w:left w:val="none" w:sz="0" w:space="0" w:color="auto"/>
                <w:bottom w:val="none" w:sz="0" w:space="0" w:color="auto"/>
                <w:right w:val="none" w:sz="0" w:space="0" w:color="auto"/>
              </w:divBdr>
            </w:div>
          </w:divsChild>
        </w:div>
        <w:div w:id="1190531884">
          <w:marLeft w:val="0"/>
          <w:marRight w:val="0"/>
          <w:marTop w:val="0"/>
          <w:marBottom w:val="0"/>
          <w:divBdr>
            <w:top w:val="none" w:sz="0" w:space="0" w:color="auto"/>
            <w:left w:val="none" w:sz="0" w:space="0" w:color="auto"/>
            <w:bottom w:val="none" w:sz="0" w:space="0" w:color="auto"/>
            <w:right w:val="none" w:sz="0" w:space="0" w:color="auto"/>
          </w:divBdr>
          <w:divsChild>
            <w:div w:id="1783987060">
              <w:marLeft w:val="0"/>
              <w:marRight w:val="0"/>
              <w:marTop w:val="0"/>
              <w:marBottom w:val="0"/>
              <w:divBdr>
                <w:top w:val="none" w:sz="0" w:space="0" w:color="auto"/>
                <w:left w:val="none" w:sz="0" w:space="0" w:color="auto"/>
                <w:bottom w:val="none" w:sz="0" w:space="0" w:color="auto"/>
                <w:right w:val="none" w:sz="0" w:space="0" w:color="auto"/>
              </w:divBdr>
            </w:div>
          </w:divsChild>
        </w:div>
        <w:div w:id="1463427413">
          <w:marLeft w:val="0"/>
          <w:marRight w:val="0"/>
          <w:marTop w:val="0"/>
          <w:marBottom w:val="0"/>
          <w:divBdr>
            <w:top w:val="none" w:sz="0" w:space="0" w:color="auto"/>
            <w:left w:val="none" w:sz="0" w:space="0" w:color="auto"/>
            <w:bottom w:val="none" w:sz="0" w:space="0" w:color="auto"/>
            <w:right w:val="none" w:sz="0" w:space="0" w:color="auto"/>
          </w:divBdr>
          <w:divsChild>
            <w:div w:id="2087722595">
              <w:marLeft w:val="0"/>
              <w:marRight w:val="0"/>
              <w:marTop w:val="0"/>
              <w:marBottom w:val="0"/>
              <w:divBdr>
                <w:top w:val="none" w:sz="0" w:space="0" w:color="auto"/>
                <w:left w:val="none" w:sz="0" w:space="0" w:color="auto"/>
                <w:bottom w:val="none" w:sz="0" w:space="0" w:color="auto"/>
                <w:right w:val="none" w:sz="0" w:space="0" w:color="auto"/>
              </w:divBdr>
            </w:div>
          </w:divsChild>
        </w:div>
        <w:div w:id="1534687013">
          <w:marLeft w:val="0"/>
          <w:marRight w:val="0"/>
          <w:marTop w:val="0"/>
          <w:marBottom w:val="0"/>
          <w:divBdr>
            <w:top w:val="none" w:sz="0" w:space="0" w:color="auto"/>
            <w:left w:val="none" w:sz="0" w:space="0" w:color="auto"/>
            <w:bottom w:val="none" w:sz="0" w:space="0" w:color="auto"/>
            <w:right w:val="none" w:sz="0" w:space="0" w:color="auto"/>
          </w:divBdr>
          <w:divsChild>
            <w:div w:id="1974825811">
              <w:marLeft w:val="0"/>
              <w:marRight w:val="0"/>
              <w:marTop w:val="0"/>
              <w:marBottom w:val="0"/>
              <w:divBdr>
                <w:top w:val="none" w:sz="0" w:space="0" w:color="auto"/>
                <w:left w:val="none" w:sz="0" w:space="0" w:color="auto"/>
                <w:bottom w:val="none" w:sz="0" w:space="0" w:color="auto"/>
                <w:right w:val="none" w:sz="0" w:space="0" w:color="auto"/>
              </w:divBdr>
            </w:div>
          </w:divsChild>
        </w:div>
        <w:div w:id="1598102536">
          <w:marLeft w:val="0"/>
          <w:marRight w:val="0"/>
          <w:marTop w:val="0"/>
          <w:marBottom w:val="0"/>
          <w:divBdr>
            <w:top w:val="none" w:sz="0" w:space="0" w:color="auto"/>
            <w:left w:val="none" w:sz="0" w:space="0" w:color="auto"/>
            <w:bottom w:val="none" w:sz="0" w:space="0" w:color="auto"/>
            <w:right w:val="none" w:sz="0" w:space="0" w:color="auto"/>
          </w:divBdr>
          <w:divsChild>
            <w:div w:id="1450667278">
              <w:marLeft w:val="0"/>
              <w:marRight w:val="0"/>
              <w:marTop w:val="0"/>
              <w:marBottom w:val="240"/>
              <w:divBdr>
                <w:top w:val="none" w:sz="0" w:space="0" w:color="auto"/>
                <w:left w:val="none" w:sz="0" w:space="0" w:color="auto"/>
                <w:bottom w:val="none" w:sz="0" w:space="0" w:color="auto"/>
                <w:right w:val="none" w:sz="0" w:space="0" w:color="auto"/>
              </w:divBdr>
            </w:div>
          </w:divsChild>
        </w:div>
        <w:div w:id="1739937657">
          <w:marLeft w:val="0"/>
          <w:marRight w:val="0"/>
          <w:marTop w:val="0"/>
          <w:marBottom w:val="0"/>
          <w:divBdr>
            <w:top w:val="none" w:sz="0" w:space="0" w:color="auto"/>
            <w:left w:val="none" w:sz="0" w:space="0" w:color="auto"/>
            <w:bottom w:val="none" w:sz="0" w:space="0" w:color="auto"/>
            <w:right w:val="none" w:sz="0" w:space="0" w:color="auto"/>
          </w:divBdr>
          <w:divsChild>
            <w:div w:id="2024238527">
              <w:marLeft w:val="0"/>
              <w:marRight w:val="0"/>
              <w:marTop w:val="0"/>
              <w:marBottom w:val="0"/>
              <w:divBdr>
                <w:top w:val="none" w:sz="0" w:space="0" w:color="auto"/>
                <w:left w:val="none" w:sz="0" w:space="0" w:color="auto"/>
                <w:bottom w:val="none" w:sz="0" w:space="0" w:color="auto"/>
                <w:right w:val="none" w:sz="0" w:space="0" w:color="auto"/>
              </w:divBdr>
            </w:div>
          </w:divsChild>
        </w:div>
        <w:div w:id="2016490226">
          <w:marLeft w:val="0"/>
          <w:marRight w:val="0"/>
          <w:marTop w:val="0"/>
          <w:marBottom w:val="0"/>
          <w:divBdr>
            <w:top w:val="none" w:sz="0" w:space="0" w:color="auto"/>
            <w:left w:val="none" w:sz="0" w:space="0" w:color="auto"/>
            <w:bottom w:val="none" w:sz="0" w:space="0" w:color="auto"/>
            <w:right w:val="none" w:sz="0" w:space="0" w:color="auto"/>
          </w:divBdr>
          <w:divsChild>
            <w:div w:id="103824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8939">
      <w:bodyDiv w:val="1"/>
      <w:marLeft w:val="0"/>
      <w:marRight w:val="0"/>
      <w:marTop w:val="0"/>
      <w:marBottom w:val="0"/>
      <w:divBdr>
        <w:top w:val="none" w:sz="0" w:space="0" w:color="auto"/>
        <w:left w:val="none" w:sz="0" w:space="0" w:color="auto"/>
        <w:bottom w:val="none" w:sz="0" w:space="0" w:color="auto"/>
        <w:right w:val="none" w:sz="0" w:space="0" w:color="auto"/>
      </w:divBdr>
      <w:divsChild>
        <w:div w:id="790321822">
          <w:marLeft w:val="0"/>
          <w:marRight w:val="0"/>
          <w:marTop w:val="0"/>
          <w:marBottom w:val="0"/>
          <w:divBdr>
            <w:top w:val="none" w:sz="0" w:space="0" w:color="auto"/>
            <w:left w:val="none" w:sz="0" w:space="0" w:color="auto"/>
            <w:bottom w:val="none" w:sz="0" w:space="0" w:color="auto"/>
            <w:right w:val="none" w:sz="0" w:space="0" w:color="auto"/>
          </w:divBdr>
          <w:divsChild>
            <w:div w:id="670377936">
              <w:marLeft w:val="0"/>
              <w:marRight w:val="0"/>
              <w:marTop w:val="0"/>
              <w:marBottom w:val="0"/>
              <w:divBdr>
                <w:top w:val="none" w:sz="0" w:space="0" w:color="auto"/>
                <w:left w:val="none" w:sz="0" w:space="0" w:color="auto"/>
                <w:bottom w:val="none" w:sz="0" w:space="0" w:color="auto"/>
                <w:right w:val="none" w:sz="0" w:space="0" w:color="auto"/>
              </w:divBdr>
            </w:div>
            <w:div w:id="1227031975">
              <w:marLeft w:val="0"/>
              <w:marRight w:val="0"/>
              <w:marTop w:val="0"/>
              <w:marBottom w:val="0"/>
              <w:divBdr>
                <w:top w:val="none" w:sz="0" w:space="0" w:color="auto"/>
                <w:left w:val="none" w:sz="0" w:space="0" w:color="auto"/>
                <w:bottom w:val="none" w:sz="0" w:space="0" w:color="auto"/>
                <w:right w:val="none" w:sz="0" w:space="0" w:color="auto"/>
              </w:divBdr>
            </w:div>
            <w:div w:id="1773667660">
              <w:marLeft w:val="0"/>
              <w:marRight w:val="0"/>
              <w:marTop w:val="0"/>
              <w:marBottom w:val="0"/>
              <w:divBdr>
                <w:top w:val="none" w:sz="0" w:space="0" w:color="auto"/>
                <w:left w:val="none" w:sz="0" w:space="0" w:color="auto"/>
                <w:bottom w:val="none" w:sz="0" w:space="0" w:color="auto"/>
                <w:right w:val="none" w:sz="0" w:space="0" w:color="auto"/>
              </w:divBdr>
            </w:div>
            <w:div w:id="1860702732">
              <w:marLeft w:val="0"/>
              <w:marRight w:val="0"/>
              <w:marTop w:val="0"/>
              <w:marBottom w:val="0"/>
              <w:divBdr>
                <w:top w:val="none" w:sz="0" w:space="0" w:color="auto"/>
                <w:left w:val="none" w:sz="0" w:space="0" w:color="auto"/>
                <w:bottom w:val="none" w:sz="0" w:space="0" w:color="auto"/>
                <w:right w:val="none" w:sz="0" w:space="0" w:color="auto"/>
              </w:divBdr>
            </w:div>
            <w:div w:id="1940989966">
              <w:marLeft w:val="0"/>
              <w:marRight w:val="0"/>
              <w:marTop w:val="0"/>
              <w:marBottom w:val="0"/>
              <w:divBdr>
                <w:top w:val="none" w:sz="0" w:space="0" w:color="auto"/>
                <w:left w:val="none" w:sz="0" w:space="0" w:color="auto"/>
                <w:bottom w:val="none" w:sz="0" w:space="0" w:color="auto"/>
                <w:right w:val="none" w:sz="0" w:space="0" w:color="auto"/>
              </w:divBdr>
            </w:div>
            <w:div w:id="2022506899">
              <w:marLeft w:val="0"/>
              <w:marRight w:val="0"/>
              <w:marTop w:val="0"/>
              <w:marBottom w:val="0"/>
              <w:divBdr>
                <w:top w:val="none" w:sz="0" w:space="0" w:color="auto"/>
                <w:left w:val="none" w:sz="0" w:space="0" w:color="auto"/>
                <w:bottom w:val="none" w:sz="0" w:space="0" w:color="auto"/>
                <w:right w:val="none" w:sz="0" w:space="0" w:color="auto"/>
              </w:divBdr>
            </w:div>
            <w:div w:id="2101872141">
              <w:marLeft w:val="0"/>
              <w:marRight w:val="0"/>
              <w:marTop w:val="0"/>
              <w:marBottom w:val="0"/>
              <w:divBdr>
                <w:top w:val="none" w:sz="0" w:space="0" w:color="auto"/>
                <w:left w:val="none" w:sz="0" w:space="0" w:color="auto"/>
                <w:bottom w:val="none" w:sz="0" w:space="0" w:color="auto"/>
                <w:right w:val="none" w:sz="0" w:space="0" w:color="auto"/>
              </w:divBdr>
            </w:div>
            <w:div w:id="211061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160364">
      <w:bodyDiv w:val="1"/>
      <w:marLeft w:val="0"/>
      <w:marRight w:val="0"/>
      <w:marTop w:val="0"/>
      <w:marBottom w:val="0"/>
      <w:divBdr>
        <w:top w:val="none" w:sz="0" w:space="0" w:color="auto"/>
        <w:left w:val="none" w:sz="0" w:space="0" w:color="auto"/>
        <w:bottom w:val="none" w:sz="0" w:space="0" w:color="auto"/>
        <w:right w:val="none" w:sz="0" w:space="0" w:color="auto"/>
      </w:divBdr>
      <w:divsChild>
        <w:div w:id="1619528930">
          <w:marLeft w:val="0"/>
          <w:marRight w:val="0"/>
          <w:marTop w:val="0"/>
          <w:marBottom w:val="0"/>
          <w:divBdr>
            <w:top w:val="none" w:sz="0" w:space="0" w:color="auto"/>
            <w:left w:val="none" w:sz="0" w:space="0" w:color="auto"/>
            <w:bottom w:val="none" w:sz="0" w:space="0" w:color="auto"/>
            <w:right w:val="none" w:sz="0" w:space="0" w:color="auto"/>
          </w:divBdr>
          <w:divsChild>
            <w:div w:id="125317852">
              <w:marLeft w:val="0"/>
              <w:marRight w:val="0"/>
              <w:marTop w:val="0"/>
              <w:marBottom w:val="0"/>
              <w:divBdr>
                <w:top w:val="none" w:sz="0" w:space="0" w:color="auto"/>
                <w:left w:val="none" w:sz="0" w:space="0" w:color="auto"/>
                <w:bottom w:val="none" w:sz="0" w:space="0" w:color="auto"/>
                <w:right w:val="none" w:sz="0" w:space="0" w:color="auto"/>
              </w:divBdr>
            </w:div>
            <w:div w:id="174417837">
              <w:marLeft w:val="0"/>
              <w:marRight w:val="0"/>
              <w:marTop w:val="0"/>
              <w:marBottom w:val="0"/>
              <w:divBdr>
                <w:top w:val="none" w:sz="0" w:space="0" w:color="auto"/>
                <w:left w:val="none" w:sz="0" w:space="0" w:color="auto"/>
                <w:bottom w:val="none" w:sz="0" w:space="0" w:color="auto"/>
                <w:right w:val="none" w:sz="0" w:space="0" w:color="auto"/>
              </w:divBdr>
            </w:div>
            <w:div w:id="177352306">
              <w:marLeft w:val="0"/>
              <w:marRight w:val="0"/>
              <w:marTop w:val="0"/>
              <w:marBottom w:val="0"/>
              <w:divBdr>
                <w:top w:val="none" w:sz="0" w:space="0" w:color="auto"/>
                <w:left w:val="none" w:sz="0" w:space="0" w:color="auto"/>
                <w:bottom w:val="none" w:sz="0" w:space="0" w:color="auto"/>
                <w:right w:val="none" w:sz="0" w:space="0" w:color="auto"/>
              </w:divBdr>
            </w:div>
            <w:div w:id="644044930">
              <w:marLeft w:val="0"/>
              <w:marRight w:val="0"/>
              <w:marTop w:val="0"/>
              <w:marBottom w:val="0"/>
              <w:divBdr>
                <w:top w:val="none" w:sz="0" w:space="0" w:color="auto"/>
                <w:left w:val="none" w:sz="0" w:space="0" w:color="auto"/>
                <w:bottom w:val="none" w:sz="0" w:space="0" w:color="auto"/>
                <w:right w:val="none" w:sz="0" w:space="0" w:color="auto"/>
              </w:divBdr>
            </w:div>
            <w:div w:id="708380516">
              <w:marLeft w:val="0"/>
              <w:marRight w:val="0"/>
              <w:marTop w:val="0"/>
              <w:marBottom w:val="0"/>
              <w:divBdr>
                <w:top w:val="none" w:sz="0" w:space="0" w:color="auto"/>
                <w:left w:val="none" w:sz="0" w:space="0" w:color="auto"/>
                <w:bottom w:val="none" w:sz="0" w:space="0" w:color="auto"/>
                <w:right w:val="none" w:sz="0" w:space="0" w:color="auto"/>
              </w:divBdr>
            </w:div>
            <w:div w:id="850334048">
              <w:marLeft w:val="0"/>
              <w:marRight w:val="0"/>
              <w:marTop w:val="0"/>
              <w:marBottom w:val="0"/>
              <w:divBdr>
                <w:top w:val="none" w:sz="0" w:space="0" w:color="auto"/>
                <w:left w:val="none" w:sz="0" w:space="0" w:color="auto"/>
                <w:bottom w:val="none" w:sz="0" w:space="0" w:color="auto"/>
                <w:right w:val="none" w:sz="0" w:space="0" w:color="auto"/>
              </w:divBdr>
            </w:div>
            <w:div w:id="86089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5808-55C5-4A0D-AE53-03538206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1312</Words>
  <Characters>6603</Characters>
  <Application>Microsoft Office Word</Application>
  <DocSecurity>0</DocSecurity>
  <Lines>178</Lines>
  <Paragraphs>83</Paragraphs>
  <ScaleCrop>false</ScaleCrop>
  <HeadingPairs>
    <vt:vector size="2" baseType="variant">
      <vt:variant>
        <vt:lpstr>Title</vt:lpstr>
      </vt:variant>
      <vt:variant>
        <vt:i4>1</vt:i4>
      </vt:variant>
    </vt:vector>
  </HeadingPairs>
  <TitlesOfParts>
    <vt:vector size="1" baseType="lpstr">
      <vt:lpstr>Lone Working</vt:lpstr>
    </vt:vector>
  </TitlesOfParts>
  <Company>Burnley Burough Council</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Lone Working</dc:title>
  <dc:subject/>
  <dc:creator>Adele Waddington</dc:creator>
  <cp:keywords/>
  <cp:lastModifiedBy>Rachel Thomson</cp:lastModifiedBy>
  <cp:revision>2</cp:revision>
  <cp:lastPrinted>2026-01-28T14:34:00Z</cp:lastPrinted>
  <dcterms:created xsi:type="dcterms:W3CDTF">2026-01-28T14:35:00Z</dcterms:created>
  <dcterms:modified xsi:type="dcterms:W3CDTF">2026-01-28T14:35:00Z</dcterms:modified>
</cp:coreProperties>
</file>